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066EF" w14:textId="1F438862" w:rsidR="00F53C91" w:rsidRPr="002C7B29" w:rsidRDefault="00F53C91" w:rsidP="00590503">
      <w:pPr>
        <w:rPr>
          <w:rFonts w:ascii="Times New Roman" w:eastAsia="Arial" w:hAnsi="Times New Roman" w:cs="Times New Roman"/>
          <w:bCs/>
          <w:color w:val="000000" w:themeColor="text1"/>
          <w:sz w:val="28"/>
          <w:szCs w:val="28"/>
        </w:rPr>
      </w:pPr>
    </w:p>
    <w:p w14:paraId="5D78B0D1" w14:textId="77777777" w:rsidR="002C7B29" w:rsidRPr="00071758" w:rsidRDefault="002C7B29" w:rsidP="00071758">
      <w:pPr>
        <w:spacing w:after="0" w:line="360" w:lineRule="auto"/>
        <w:jc w:val="both"/>
        <w:rPr>
          <w:rFonts w:ascii="Times New Roman" w:eastAsia="Arial" w:hAnsi="Times New Roman" w:cs="Times New Roman"/>
          <w:bCs/>
          <w:color w:val="000000" w:themeColor="text1"/>
          <w:sz w:val="28"/>
          <w:szCs w:val="28"/>
        </w:rPr>
      </w:pPr>
      <w:r w:rsidRPr="00071758">
        <w:rPr>
          <w:rFonts w:ascii="Times New Roman" w:eastAsia="Arial" w:hAnsi="Times New Roman" w:cs="Times New Roman"/>
          <w:bCs/>
          <w:color w:val="000000" w:themeColor="text1"/>
          <w:sz w:val="28"/>
          <w:szCs w:val="28"/>
        </w:rPr>
        <w:t>NAME-Mrs. Shabanam Y. Pathan, PhD. Scholar, Krishna Institute of Nursing Sciences, KVV(DU), Karad</w:t>
      </w:r>
    </w:p>
    <w:p w14:paraId="7A2437C9" w14:textId="77777777" w:rsidR="002C7B29" w:rsidRPr="00071758" w:rsidRDefault="002C7B29" w:rsidP="00071758">
      <w:pPr>
        <w:spacing w:after="0" w:line="360" w:lineRule="auto"/>
        <w:jc w:val="both"/>
        <w:rPr>
          <w:rFonts w:ascii="Times New Roman" w:eastAsia="Arial" w:hAnsi="Times New Roman" w:cs="Times New Roman"/>
          <w:bCs/>
          <w:color w:val="000000" w:themeColor="text1"/>
          <w:sz w:val="28"/>
          <w:szCs w:val="28"/>
        </w:rPr>
      </w:pPr>
      <w:r w:rsidRPr="00071758">
        <w:rPr>
          <w:rFonts w:ascii="Times New Roman" w:eastAsia="Arial" w:hAnsi="Times New Roman" w:cs="Times New Roman"/>
          <w:bCs/>
          <w:color w:val="000000" w:themeColor="text1"/>
          <w:sz w:val="28"/>
          <w:szCs w:val="28"/>
        </w:rPr>
        <w:t>TOPIC- INFERTILITY.</w:t>
      </w:r>
    </w:p>
    <w:p w14:paraId="5A7D1AF8" w14:textId="77777777" w:rsidR="002C7B29" w:rsidRPr="00071758" w:rsidRDefault="002C7B29" w:rsidP="00071758">
      <w:pPr>
        <w:spacing w:after="0" w:line="360" w:lineRule="auto"/>
        <w:jc w:val="both"/>
        <w:rPr>
          <w:rFonts w:ascii="Times New Roman" w:eastAsia="Arial" w:hAnsi="Times New Roman" w:cs="Times New Roman"/>
          <w:bCs/>
          <w:color w:val="000000" w:themeColor="text1"/>
          <w:sz w:val="28"/>
          <w:szCs w:val="28"/>
        </w:rPr>
      </w:pPr>
      <w:r w:rsidRPr="00071758">
        <w:rPr>
          <w:rFonts w:ascii="Times New Roman" w:eastAsia="Arial" w:hAnsi="Times New Roman" w:cs="Times New Roman"/>
          <w:bCs/>
          <w:color w:val="000000" w:themeColor="text1"/>
          <w:sz w:val="28"/>
          <w:szCs w:val="28"/>
        </w:rPr>
        <w:t xml:space="preserve">NAME SELF- Mrs. Shabanam Y. Pathan, PhD. Scholar, Krishna Institute of Nursing Sciences, </w:t>
      </w:r>
    </w:p>
    <w:p w14:paraId="0C808D2A" w14:textId="77777777" w:rsidR="002C7B29" w:rsidRPr="00071758" w:rsidRDefault="002C7B29" w:rsidP="00071758">
      <w:pPr>
        <w:spacing w:after="0" w:line="360" w:lineRule="auto"/>
        <w:jc w:val="both"/>
        <w:rPr>
          <w:rFonts w:ascii="Times New Roman" w:eastAsia="Arial" w:hAnsi="Times New Roman" w:cs="Times New Roman"/>
          <w:bCs/>
          <w:color w:val="000000" w:themeColor="text1"/>
          <w:sz w:val="28"/>
          <w:szCs w:val="28"/>
        </w:rPr>
      </w:pPr>
      <w:r w:rsidRPr="00071758">
        <w:rPr>
          <w:rFonts w:ascii="Times New Roman" w:eastAsia="Arial" w:hAnsi="Times New Roman" w:cs="Times New Roman"/>
          <w:bCs/>
          <w:color w:val="000000" w:themeColor="text1"/>
          <w:sz w:val="28"/>
          <w:szCs w:val="28"/>
        </w:rPr>
        <w:t>MOB. NO.-9049809900, 7020436271</w:t>
      </w:r>
    </w:p>
    <w:p w14:paraId="51E03C2F" w14:textId="77777777" w:rsidR="00F035DB" w:rsidRPr="00071758" w:rsidRDefault="00F035DB" w:rsidP="00071758">
      <w:pPr>
        <w:spacing w:after="0" w:line="360" w:lineRule="auto"/>
        <w:jc w:val="both"/>
        <w:rPr>
          <w:rFonts w:ascii="Times New Roman" w:eastAsia="Arial" w:hAnsi="Times New Roman" w:cs="Times New Roman"/>
          <w:b/>
          <w:color w:val="000000" w:themeColor="text1"/>
          <w:sz w:val="28"/>
          <w:szCs w:val="28"/>
        </w:rPr>
      </w:pPr>
    </w:p>
    <w:p w14:paraId="2271B0C4" w14:textId="77777777" w:rsidR="00F035DB" w:rsidRPr="00071758" w:rsidRDefault="00F035DB" w:rsidP="00071758">
      <w:pPr>
        <w:spacing w:after="0" w:line="360" w:lineRule="auto"/>
        <w:jc w:val="both"/>
        <w:rPr>
          <w:rFonts w:ascii="Times New Roman" w:eastAsia="Arial" w:hAnsi="Times New Roman" w:cs="Times New Roman"/>
          <w:b/>
          <w:color w:val="000000" w:themeColor="text1"/>
          <w:sz w:val="28"/>
          <w:szCs w:val="28"/>
        </w:rPr>
      </w:pPr>
    </w:p>
    <w:p w14:paraId="25A6C951" w14:textId="058333F1" w:rsidR="004D57E5" w:rsidRPr="00071758" w:rsidRDefault="004D57E5" w:rsidP="00071758">
      <w:pPr>
        <w:spacing w:after="0" w:line="360" w:lineRule="auto"/>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INTRODUCTION</w:t>
      </w:r>
    </w:p>
    <w:p w14:paraId="156C5A6D" w14:textId="2C5A9D5D" w:rsidR="004D57E5" w:rsidRPr="00071758" w:rsidRDefault="004D57E5" w:rsidP="00071758">
      <w:pPr>
        <w:pStyle w:val="ListParagraph"/>
        <w:numPr>
          <w:ilvl w:val="0"/>
          <w:numId w:val="23"/>
        </w:numPr>
        <w:spacing w:after="0" w:line="360" w:lineRule="auto"/>
        <w:jc w:val="both"/>
        <w:rPr>
          <w:rFonts w:ascii="Times New Roman" w:eastAsia="Arial" w:hAnsi="Times New Roman" w:cs="Times New Roman"/>
          <w:bCs/>
          <w:color w:val="000000" w:themeColor="text1"/>
          <w:sz w:val="28"/>
          <w:szCs w:val="28"/>
        </w:rPr>
      </w:pPr>
      <w:r w:rsidRPr="00071758">
        <w:rPr>
          <w:rFonts w:ascii="Times New Roman" w:eastAsia="Arial" w:hAnsi="Times New Roman" w:cs="Times New Roman"/>
          <w:bCs/>
          <w:color w:val="000000" w:themeColor="text1"/>
          <w:sz w:val="28"/>
          <w:szCs w:val="28"/>
        </w:rPr>
        <w:t>Successful pregnancy requires the union of a mature ovum and sperm-fertilization and its subsequent implantation in the uterus.</w:t>
      </w:r>
      <w:bookmarkStart w:id="0" w:name="_Hlk39661182"/>
    </w:p>
    <w:bookmarkEnd w:id="0"/>
    <w:p w14:paraId="37FEF826" w14:textId="7A4551B5" w:rsidR="004D57E5" w:rsidRPr="00071758" w:rsidRDefault="004D57E5" w:rsidP="00071758">
      <w:pPr>
        <w:pStyle w:val="ListParagraph"/>
        <w:numPr>
          <w:ilvl w:val="0"/>
          <w:numId w:val="23"/>
        </w:numPr>
        <w:spacing w:after="0" w:line="360" w:lineRule="auto"/>
        <w:jc w:val="both"/>
        <w:rPr>
          <w:rFonts w:ascii="Times New Roman" w:eastAsia="Arial" w:hAnsi="Times New Roman" w:cs="Times New Roman"/>
          <w:bCs/>
          <w:color w:val="000000" w:themeColor="text1"/>
          <w:sz w:val="28"/>
          <w:szCs w:val="28"/>
        </w:rPr>
      </w:pPr>
      <w:r w:rsidRPr="00071758">
        <w:rPr>
          <w:rFonts w:ascii="Times New Roman" w:eastAsia="Arial" w:hAnsi="Times New Roman" w:cs="Times New Roman"/>
          <w:bCs/>
          <w:color w:val="000000" w:themeColor="text1"/>
          <w:sz w:val="28"/>
          <w:szCs w:val="28"/>
        </w:rPr>
        <w:t>This process can be disturbed at several stages resulting in infertility.</w:t>
      </w:r>
    </w:p>
    <w:p w14:paraId="3164DE65" w14:textId="69F4A510" w:rsidR="0035532C" w:rsidRPr="00071758" w:rsidRDefault="0035532C" w:rsidP="00071758">
      <w:pPr>
        <w:pStyle w:val="ListParagraph"/>
        <w:numPr>
          <w:ilvl w:val="0"/>
          <w:numId w:val="23"/>
        </w:numPr>
        <w:spacing w:after="0" w:line="360" w:lineRule="auto"/>
        <w:jc w:val="both"/>
        <w:rPr>
          <w:rFonts w:ascii="Times New Roman" w:eastAsia="Arial" w:hAnsi="Times New Roman" w:cs="Times New Roman"/>
          <w:bCs/>
          <w:color w:val="000000" w:themeColor="text1"/>
          <w:sz w:val="28"/>
          <w:szCs w:val="28"/>
        </w:rPr>
      </w:pPr>
      <w:r w:rsidRPr="00071758">
        <w:rPr>
          <w:rFonts w:ascii="Times New Roman" w:eastAsia="Arial" w:hAnsi="Times New Roman" w:cs="Times New Roman"/>
          <w:bCs/>
          <w:color w:val="000000" w:themeColor="text1"/>
          <w:sz w:val="28"/>
          <w:szCs w:val="28"/>
        </w:rPr>
        <w:t>Infertility is a complex disorder with significant psychosocial and medical problem affecting couples worldwide.</w:t>
      </w:r>
    </w:p>
    <w:p w14:paraId="4F32426A" w14:textId="77777777" w:rsidR="00F035DB" w:rsidRPr="00071758" w:rsidRDefault="00F035DB" w:rsidP="00071758">
      <w:pPr>
        <w:spacing w:after="0" w:line="360" w:lineRule="auto"/>
        <w:jc w:val="both"/>
        <w:rPr>
          <w:rFonts w:ascii="Times New Roman" w:eastAsia="Arial" w:hAnsi="Times New Roman" w:cs="Times New Roman"/>
          <w:b/>
          <w:color w:val="000000" w:themeColor="text1"/>
          <w:sz w:val="28"/>
          <w:szCs w:val="28"/>
        </w:rPr>
      </w:pPr>
    </w:p>
    <w:p w14:paraId="01D6ED2F" w14:textId="1F3AB242" w:rsidR="00DB5D0E" w:rsidRPr="00071758" w:rsidRDefault="00B849DA" w:rsidP="00071758">
      <w:pPr>
        <w:spacing w:after="0" w:line="360" w:lineRule="auto"/>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DEFINITION</w:t>
      </w:r>
    </w:p>
    <w:p w14:paraId="73C64094" w14:textId="38DBA082" w:rsidR="00DB5D0E" w:rsidRPr="00071758" w:rsidRDefault="00AE3FA7" w:rsidP="00071758">
      <w:pPr>
        <w:spacing w:after="0" w:line="360" w:lineRule="auto"/>
        <w:ind w:right="1240"/>
        <w:jc w:val="both"/>
        <w:rPr>
          <w:rFonts w:ascii="Times New Roman" w:eastAsia="Times New Roman" w:hAnsi="Times New Roman" w:cs="Times New Roman"/>
          <w:bCs/>
          <w:color w:val="000000" w:themeColor="text1"/>
          <w:sz w:val="28"/>
          <w:szCs w:val="28"/>
        </w:rPr>
      </w:pPr>
      <w:r w:rsidRPr="00071758">
        <w:rPr>
          <w:rFonts w:ascii="Times New Roman" w:eastAsia="Times New Roman" w:hAnsi="Times New Roman" w:cs="Times New Roman"/>
          <w:bCs/>
          <w:color w:val="000000" w:themeColor="text1"/>
          <w:sz w:val="28"/>
          <w:szCs w:val="28"/>
        </w:rPr>
        <w:t>“Infertility is a disease of the reproductive system defined by the failure to achieve a clinical pregnancy after 12 months or more of regular unprotected sexual intercourse – WHO”.</w:t>
      </w:r>
    </w:p>
    <w:p w14:paraId="123D3C91" w14:textId="77777777" w:rsidR="00C002B2" w:rsidRPr="00071758" w:rsidRDefault="00C002B2" w:rsidP="00071758">
      <w:pPr>
        <w:spacing w:after="0" w:line="360" w:lineRule="auto"/>
        <w:ind w:firstLine="240"/>
        <w:jc w:val="both"/>
        <w:rPr>
          <w:rFonts w:ascii="Times New Roman" w:eastAsia="Times New Roman" w:hAnsi="Times New Roman" w:cs="Times New Roman"/>
          <w:b/>
          <w:color w:val="000000" w:themeColor="text1"/>
          <w:sz w:val="28"/>
          <w:szCs w:val="28"/>
        </w:rPr>
      </w:pPr>
      <w:r w:rsidRPr="00071758">
        <w:rPr>
          <w:rFonts w:ascii="Times New Roman" w:eastAsia="Times New Roman" w:hAnsi="Times New Roman" w:cs="Times New Roman"/>
          <w:b/>
          <w:color w:val="000000" w:themeColor="text1"/>
          <w:sz w:val="28"/>
          <w:szCs w:val="28"/>
        </w:rPr>
        <w:t>TYPES OF INFERTILITY</w:t>
      </w:r>
    </w:p>
    <w:p w14:paraId="14F072DF" w14:textId="26AB3C83" w:rsidR="00DB5D0E" w:rsidRPr="00071758" w:rsidRDefault="00DB5D0E" w:rsidP="00071758">
      <w:pPr>
        <w:spacing w:after="0" w:line="360" w:lineRule="auto"/>
        <w:ind w:firstLine="240"/>
        <w:jc w:val="both"/>
        <w:rPr>
          <w:rFonts w:ascii="Times New Roman" w:eastAsia="Times New Roman" w:hAnsi="Times New Roman" w:cs="Times New Roman"/>
          <w:bCs/>
          <w:color w:val="000000" w:themeColor="text1"/>
          <w:sz w:val="28"/>
          <w:szCs w:val="28"/>
        </w:rPr>
      </w:pPr>
      <w:r w:rsidRPr="00071758">
        <w:rPr>
          <w:rFonts w:ascii="Times New Roman" w:eastAsia="Times New Roman" w:hAnsi="Times New Roman" w:cs="Times New Roman"/>
          <w:b/>
          <w:color w:val="000000" w:themeColor="text1"/>
          <w:sz w:val="28"/>
          <w:szCs w:val="28"/>
        </w:rPr>
        <w:t>Primary infertility</w:t>
      </w:r>
      <w:r w:rsidRPr="00071758">
        <w:rPr>
          <w:rFonts w:ascii="Times New Roman" w:eastAsia="Times New Roman" w:hAnsi="Times New Roman" w:cs="Times New Roman"/>
          <w:bCs/>
          <w:color w:val="000000" w:themeColor="text1"/>
          <w:sz w:val="28"/>
          <w:szCs w:val="28"/>
        </w:rPr>
        <w:t xml:space="preserve"> denotes those patients who have never conceived. </w:t>
      </w:r>
    </w:p>
    <w:p w14:paraId="17A868F3" w14:textId="238A8A82" w:rsidR="00DB5D0E" w:rsidRPr="00071758" w:rsidRDefault="00DB5D0E" w:rsidP="00071758">
      <w:pPr>
        <w:spacing w:after="0" w:line="360" w:lineRule="auto"/>
        <w:ind w:firstLine="240"/>
        <w:jc w:val="both"/>
        <w:rPr>
          <w:rFonts w:ascii="Times New Roman" w:eastAsia="Times New Roman" w:hAnsi="Times New Roman" w:cs="Times New Roman"/>
          <w:bCs/>
          <w:color w:val="000000" w:themeColor="text1"/>
          <w:sz w:val="28"/>
          <w:szCs w:val="28"/>
        </w:rPr>
      </w:pPr>
      <w:r w:rsidRPr="00071758">
        <w:rPr>
          <w:rFonts w:ascii="Times New Roman" w:eastAsia="Times New Roman" w:hAnsi="Times New Roman" w:cs="Times New Roman"/>
          <w:b/>
          <w:color w:val="000000" w:themeColor="text1"/>
          <w:sz w:val="28"/>
          <w:szCs w:val="28"/>
        </w:rPr>
        <w:t>Secondary infertility</w:t>
      </w:r>
      <w:r w:rsidRPr="00071758">
        <w:rPr>
          <w:rFonts w:ascii="Times New Roman" w:eastAsia="Times New Roman" w:hAnsi="Times New Roman" w:cs="Times New Roman"/>
          <w:bCs/>
          <w:color w:val="000000" w:themeColor="text1"/>
          <w:sz w:val="28"/>
          <w:szCs w:val="28"/>
        </w:rPr>
        <w:t xml:space="preserve"> indicates previous pregnancy but failure to conceive subsequently.</w:t>
      </w:r>
    </w:p>
    <w:p w14:paraId="48D023DC" w14:textId="77777777" w:rsidR="00DB5D0E" w:rsidRPr="00071758" w:rsidRDefault="00DB5D0E" w:rsidP="00071758">
      <w:pPr>
        <w:spacing w:after="0" w:line="360" w:lineRule="auto"/>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Incidence</w:t>
      </w:r>
    </w:p>
    <w:p w14:paraId="3173E5D6" w14:textId="77777777" w:rsidR="001E44B3" w:rsidRPr="00071758" w:rsidRDefault="00DB5D0E" w:rsidP="00071758">
      <w:pPr>
        <w:spacing w:after="0" w:line="360" w:lineRule="auto"/>
        <w:jc w:val="both"/>
        <w:rPr>
          <w:rFonts w:ascii="Times New Roman" w:eastAsia="Times New Roman" w:hAnsi="Times New Roman" w:cs="Times New Roman"/>
          <w:bCs/>
          <w:color w:val="000000" w:themeColor="text1"/>
          <w:sz w:val="28"/>
          <w:szCs w:val="28"/>
        </w:rPr>
      </w:pPr>
      <w:r w:rsidRPr="00071758">
        <w:rPr>
          <w:rFonts w:ascii="Times New Roman" w:eastAsia="Times New Roman" w:hAnsi="Times New Roman" w:cs="Times New Roman"/>
          <w:bCs/>
          <w:color w:val="000000" w:themeColor="text1"/>
          <w:sz w:val="28"/>
          <w:szCs w:val="28"/>
        </w:rPr>
        <w:t xml:space="preserve">Eighty percent of the couples achieve conception if they so </w:t>
      </w:r>
      <w:r w:rsidR="00E644C7" w:rsidRPr="00071758">
        <w:rPr>
          <w:rFonts w:ascii="Times New Roman" w:eastAsia="Times New Roman" w:hAnsi="Times New Roman" w:cs="Times New Roman"/>
          <w:bCs/>
          <w:color w:val="000000" w:themeColor="text1"/>
          <w:sz w:val="28"/>
          <w:szCs w:val="28"/>
        </w:rPr>
        <w:t>a strong feeling of wanting for pregnancy</w:t>
      </w:r>
      <w:r w:rsidRPr="00071758">
        <w:rPr>
          <w:rFonts w:ascii="Times New Roman" w:eastAsia="Times New Roman" w:hAnsi="Times New Roman" w:cs="Times New Roman"/>
          <w:bCs/>
          <w:color w:val="000000" w:themeColor="text1"/>
          <w:sz w:val="28"/>
          <w:szCs w:val="28"/>
        </w:rPr>
        <w:t>, within one year of having regular intercourse with adequate frequency (4–5 times a week).</w:t>
      </w:r>
    </w:p>
    <w:p w14:paraId="600B03FA" w14:textId="77777777" w:rsidR="001E44B3" w:rsidRPr="00071758" w:rsidRDefault="00DB5D0E" w:rsidP="00071758">
      <w:pPr>
        <w:spacing w:after="0" w:line="360" w:lineRule="auto"/>
        <w:jc w:val="both"/>
        <w:rPr>
          <w:rFonts w:ascii="Times New Roman" w:eastAsia="Times New Roman" w:hAnsi="Times New Roman" w:cs="Times New Roman"/>
          <w:bCs/>
          <w:color w:val="000000" w:themeColor="text1"/>
          <w:sz w:val="28"/>
          <w:szCs w:val="28"/>
        </w:rPr>
      </w:pPr>
      <w:r w:rsidRPr="00071758">
        <w:rPr>
          <w:rFonts w:ascii="Times New Roman" w:eastAsia="Times New Roman" w:hAnsi="Times New Roman" w:cs="Times New Roman"/>
          <w:bCs/>
          <w:color w:val="000000" w:themeColor="text1"/>
          <w:sz w:val="28"/>
          <w:szCs w:val="28"/>
        </w:rPr>
        <w:lastRenderedPageBreak/>
        <w:t xml:space="preserve"> Another 10 percent will achieve the objective by the end of second year. </w:t>
      </w:r>
    </w:p>
    <w:p w14:paraId="12412463" w14:textId="507E78BF" w:rsidR="00524586" w:rsidRPr="00071758" w:rsidRDefault="00DB5D0E" w:rsidP="00071758">
      <w:pPr>
        <w:spacing w:after="0" w:line="360" w:lineRule="auto"/>
        <w:jc w:val="both"/>
        <w:rPr>
          <w:rFonts w:ascii="Times New Roman" w:eastAsia="Times New Roman" w:hAnsi="Times New Roman" w:cs="Times New Roman"/>
          <w:bCs/>
          <w:color w:val="000000" w:themeColor="text1"/>
          <w:sz w:val="28"/>
          <w:szCs w:val="28"/>
        </w:rPr>
      </w:pPr>
      <w:r w:rsidRPr="00071758">
        <w:rPr>
          <w:rFonts w:ascii="Times New Roman" w:eastAsia="Times New Roman" w:hAnsi="Times New Roman" w:cs="Times New Roman"/>
          <w:bCs/>
          <w:color w:val="000000" w:themeColor="text1"/>
          <w:sz w:val="28"/>
          <w:szCs w:val="28"/>
        </w:rPr>
        <w:t>As suc</w:t>
      </w:r>
      <w:r w:rsidR="0062665E" w:rsidRPr="00071758">
        <w:rPr>
          <w:rFonts w:ascii="Times New Roman" w:eastAsia="Times New Roman" w:hAnsi="Times New Roman" w:cs="Times New Roman"/>
          <w:bCs/>
          <w:color w:val="000000" w:themeColor="text1"/>
          <w:sz w:val="28"/>
          <w:szCs w:val="28"/>
        </w:rPr>
        <w:t>h</w:t>
      </w:r>
      <w:r w:rsidRPr="00071758">
        <w:rPr>
          <w:rFonts w:ascii="Times New Roman" w:eastAsia="Times New Roman" w:hAnsi="Times New Roman" w:cs="Times New Roman"/>
          <w:bCs/>
          <w:color w:val="000000" w:themeColor="text1"/>
          <w:sz w:val="28"/>
          <w:szCs w:val="28"/>
        </w:rPr>
        <w:t>10 percent remain infertile by the end of second year.</w:t>
      </w:r>
    </w:p>
    <w:p w14:paraId="681DA681" w14:textId="77777777" w:rsidR="00524586" w:rsidRPr="00071758" w:rsidRDefault="00524586" w:rsidP="00071758">
      <w:pPr>
        <w:spacing w:after="0" w:line="360" w:lineRule="auto"/>
        <w:jc w:val="both"/>
        <w:rPr>
          <w:rFonts w:ascii="Times New Roman" w:eastAsia="Arial" w:hAnsi="Times New Roman" w:cs="Times New Roman"/>
          <w:b/>
          <w:color w:val="000000" w:themeColor="text1"/>
          <w:sz w:val="28"/>
          <w:szCs w:val="28"/>
        </w:rPr>
      </w:pPr>
    </w:p>
    <w:p w14:paraId="0F0A013A" w14:textId="77777777" w:rsidR="00531E9D" w:rsidRPr="00071758" w:rsidRDefault="00531E9D" w:rsidP="00071758">
      <w:pPr>
        <w:spacing w:after="0" w:line="360" w:lineRule="auto"/>
        <w:jc w:val="both"/>
        <w:rPr>
          <w:rFonts w:ascii="Times New Roman" w:hAnsi="Times New Roman" w:cs="Times New Roman"/>
          <w:color w:val="000000" w:themeColor="text1"/>
          <w:sz w:val="28"/>
          <w:szCs w:val="28"/>
        </w:rPr>
      </w:pPr>
      <w:r w:rsidRPr="00071758">
        <w:rPr>
          <w:rFonts w:ascii="Times New Roman" w:eastAsia="Arial" w:hAnsi="Times New Roman" w:cs="Times New Roman"/>
          <w:b/>
          <w:color w:val="000000" w:themeColor="text1"/>
          <w:sz w:val="28"/>
          <w:szCs w:val="28"/>
        </w:rPr>
        <w:t>CAUSES OF INFERTILITY</w:t>
      </w:r>
    </w:p>
    <w:p w14:paraId="20DD15BE" w14:textId="77777777" w:rsidR="009227E5" w:rsidRPr="00071758" w:rsidRDefault="00531E9D" w:rsidP="00071758">
      <w:pPr>
        <w:spacing w:after="0" w:line="360" w:lineRule="auto"/>
        <w:ind w:right="900"/>
        <w:jc w:val="both"/>
        <w:rPr>
          <w:rFonts w:ascii="Times New Roman" w:eastAsia="Times New Roman" w:hAnsi="Times New Roman" w:cs="Times New Roman"/>
          <w:b/>
          <w:color w:val="000000" w:themeColor="text1"/>
          <w:sz w:val="28"/>
          <w:szCs w:val="28"/>
        </w:rPr>
      </w:pPr>
      <w:r w:rsidRPr="00071758">
        <w:rPr>
          <w:rFonts w:ascii="Times New Roman" w:eastAsia="Times New Roman" w:hAnsi="Times New Roman" w:cs="Times New Roman"/>
          <w:color w:val="000000" w:themeColor="text1"/>
          <w:sz w:val="28"/>
          <w:szCs w:val="28"/>
        </w:rPr>
        <w:t xml:space="preserve">Conception depends on the fertility potential of both the male and female partner. </w:t>
      </w:r>
      <w:r w:rsidRPr="00071758">
        <w:rPr>
          <w:rFonts w:ascii="Times New Roman" w:eastAsia="Times New Roman" w:hAnsi="Times New Roman" w:cs="Times New Roman"/>
          <w:b/>
          <w:color w:val="000000" w:themeColor="text1"/>
          <w:sz w:val="28"/>
          <w:szCs w:val="28"/>
        </w:rPr>
        <w:t>The male is directly</w:t>
      </w:r>
      <w:r w:rsidRPr="00071758">
        <w:rPr>
          <w:rFonts w:ascii="Times New Roman" w:eastAsia="Times New Roman" w:hAnsi="Times New Roman" w:cs="Times New Roman"/>
          <w:color w:val="000000" w:themeColor="text1"/>
          <w:sz w:val="28"/>
          <w:szCs w:val="28"/>
        </w:rPr>
        <w:t xml:space="preserve"> </w:t>
      </w:r>
      <w:r w:rsidRPr="00071758">
        <w:rPr>
          <w:rFonts w:ascii="Times New Roman" w:eastAsia="Times New Roman" w:hAnsi="Times New Roman" w:cs="Times New Roman"/>
          <w:b/>
          <w:color w:val="000000" w:themeColor="text1"/>
          <w:sz w:val="28"/>
          <w:szCs w:val="28"/>
        </w:rPr>
        <w:t>responsible in about 30–40 percent,</w:t>
      </w:r>
    </w:p>
    <w:p w14:paraId="0FD7A0B7" w14:textId="7B986810" w:rsidR="00935451" w:rsidRPr="00071758" w:rsidRDefault="00531E9D" w:rsidP="00071758">
      <w:pPr>
        <w:spacing w:after="0" w:line="360" w:lineRule="auto"/>
        <w:ind w:right="900"/>
        <w:jc w:val="both"/>
        <w:rPr>
          <w:rFonts w:ascii="Times New Roman" w:eastAsia="Times New Roman" w:hAnsi="Times New Roman" w:cs="Times New Roman"/>
          <w:b/>
          <w:color w:val="000000" w:themeColor="text1"/>
          <w:sz w:val="28"/>
          <w:szCs w:val="28"/>
        </w:rPr>
      </w:pPr>
      <w:r w:rsidRPr="00071758">
        <w:rPr>
          <w:rFonts w:ascii="Times New Roman" w:eastAsia="Times New Roman" w:hAnsi="Times New Roman" w:cs="Times New Roman"/>
          <w:b/>
          <w:color w:val="000000" w:themeColor="text1"/>
          <w:sz w:val="28"/>
          <w:szCs w:val="28"/>
        </w:rPr>
        <w:t xml:space="preserve"> </w:t>
      </w:r>
      <w:r w:rsidR="00935451" w:rsidRPr="00071758">
        <w:rPr>
          <w:rFonts w:ascii="Times New Roman" w:eastAsia="Times New Roman" w:hAnsi="Times New Roman" w:cs="Times New Roman"/>
          <w:b/>
          <w:color w:val="000000" w:themeColor="text1"/>
          <w:sz w:val="28"/>
          <w:szCs w:val="28"/>
        </w:rPr>
        <w:t>T</w:t>
      </w:r>
      <w:r w:rsidRPr="00071758">
        <w:rPr>
          <w:rFonts w:ascii="Times New Roman" w:eastAsia="Times New Roman" w:hAnsi="Times New Roman" w:cs="Times New Roman"/>
          <w:b/>
          <w:color w:val="000000" w:themeColor="text1"/>
          <w:sz w:val="28"/>
          <w:szCs w:val="28"/>
        </w:rPr>
        <w:t>he female in about 40–55 percent and</w:t>
      </w:r>
    </w:p>
    <w:p w14:paraId="70B415B0" w14:textId="46BCEEF5" w:rsidR="00935451" w:rsidRPr="00071758" w:rsidRDefault="00531E9D" w:rsidP="00071758">
      <w:pPr>
        <w:spacing w:after="0" w:line="360" w:lineRule="auto"/>
        <w:ind w:right="900"/>
        <w:jc w:val="both"/>
        <w:rPr>
          <w:rFonts w:ascii="Times New Roman" w:eastAsia="Times New Roman" w:hAnsi="Times New Roman" w:cs="Times New Roman"/>
          <w:b/>
          <w:color w:val="000000" w:themeColor="text1"/>
          <w:sz w:val="28"/>
          <w:szCs w:val="28"/>
        </w:rPr>
      </w:pPr>
      <w:r w:rsidRPr="00071758">
        <w:rPr>
          <w:rFonts w:ascii="Times New Roman" w:eastAsia="Times New Roman" w:hAnsi="Times New Roman" w:cs="Times New Roman"/>
          <w:b/>
          <w:color w:val="000000" w:themeColor="text1"/>
          <w:sz w:val="28"/>
          <w:szCs w:val="28"/>
        </w:rPr>
        <w:t xml:space="preserve"> </w:t>
      </w:r>
      <w:r w:rsidR="00935451" w:rsidRPr="00071758">
        <w:rPr>
          <w:rFonts w:ascii="Times New Roman" w:eastAsia="Times New Roman" w:hAnsi="Times New Roman" w:cs="Times New Roman"/>
          <w:b/>
          <w:color w:val="000000" w:themeColor="text1"/>
          <w:sz w:val="28"/>
          <w:szCs w:val="28"/>
        </w:rPr>
        <w:t>B</w:t>
      </w:r>
      <w:r w:rsidRPr="00071758">
        <w:rPr>
          <w:rFonts w:ascii="Times New Roman" w:eastAsia="Times New Roman" w:hAnsi="Times New Roman" w:cs="Times New Roman"/>
          <w:b/>
          <w:color w:val="000000" w:themeColor="text1"/>
          <w:sz w:val="28"/>
          <w:szCs w:val="28"/>
        </w:rPr>
        <w:t>oth are responsible in about 10 percent cases.</w:t>
      </w:r>
    </w:p>
    <w:p w14:paraId="0DDDC871" w14:textId="5E3D4CB1" w:rsidR="00531E9D" w:rsidRPr="00071758" w:rsidRDefault="00531E9D" w:rsidP="00071758">
      <w:pPr>
        <w:spacing w:after="0" w:line="360" w:lineRule="auto"/>
        <w:ind w:right="900"/>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b/>
          <w:color w:val="000000" w:themeColor="text1"/>
          <w:sz w:val="28"/>
          <w:szCs w:val="28"/>
        </w:rPr>
        <w:t xml:space="preserve"> </w:t>
      </w:r>
      <w:r w:rsidRPr="00071758">
        <w:rPr>
          <w:rFonts w:ascii="Times New Roman" w:eastAsia="Times New Roman" w:hAnsi="Times New Roman" w:cs="Times New Roman"/>
          <w:color w:val="000000" w:themeColor="text1"/>
          <w:sz w:val="28"/>
          <w:szCs w:val="28"/>
        </w:rPr>
        <w:t>The remaining 10 percent, is</w:t>
      </w:r>
      <w:r w:rsidRPr="00071758">
        <w:rPr>
          <w:rFonts w:ascii="Times New Roman" w:eastAsia="Times New Roman" w:hAnsi="Times New Roman" w:cs="Times New Roman"/>
          <w:b/>
          <w:color w:val="000000" w:themeColor="text1"/>
          <w:sz w:val="28"/>
          <w:szCs w:val="28"/>
        </w:rPr>
        <w:t xml:space="preserve"> unexplained, </w:t>
      </w:r>
      <w:r w:rsidRPr="00071758">
        <w:rPr>
          <w:rFonts w:ascii="Times New Roman" w:eastAsia="Times New Roman" w:hAnsi="Times New Roman" w:cs="Times New Roman"/>
          <w:color w:val="000000" w:themeColor="text1"/>
          <w:sz w:val="28"/>
          <w:szCs w:val="28"/>
        </w:rPr>
        <w:t>in spite of thorough investigations with</w:t>
      </w:r>
      <w:r w:rsidRPr="00071758">
        <w:rPr>
          <w:rFonts w:ascii="Times New Roman" w:eastAsia="Times New Roman" w:hAnsi="Times New Roman" w:cs="Times New Roman"/>
          <w:b/>
          <w:color w:val="000000" w:themeColor="text1"/>
          <w:sz w:val="28"/>
          <w:szCs w:val="28"/>
        </w:rPr>
        <w:t xml:space="preserve"> </w:t>
      </w:r>
      <w:r w:rsidRPr="00071758">
        <w:rPr>
          <w:rFonts w:ascii="Times New Roman" w:eastAsia="Times New Roman" w:hAnsi="Times New Roman" w:cs="Times New Roman"/>
          <w:color w:val="000000" w:themeColor="text1"/>
          <w:sz w:val="28"/>
          <w:szCs w:val="28"/>
        </w:rPr>
        <w:t>modern technical knowhow. It is also strange that 4 out of 10 patients of unexplained category become pregnant within 3 years without having any specific treatment.</w:t>
      </w:r>
    </w:p>
    <w:p w14:paraId="208835FE" w14:textId="0D13EC5B" w:rsidR="00531E9D" w:rsidRPr="00071758" w:rsidRDefault="00B83A54" w:rsidP="00071758">
      <w:pPr>
        <w:spacing w:after="0" w:line="360" w:lineRule="auto"/>
        <w:ind w:left="60"/>
        <w:jc w:val="both"/>
        <w:rPr>
          <w:rFonts w:ascii="Times New Roman" w:eastAsia="Times New Roman" w:hAnsi="Times New Roman" w:cs="Times New Roman"/>
          <w:b/>
          <w:color w:val="000000" w:themeColor="text1"/>
          <w:sz w:val="28"/>
          <w:szCs w:val="28"/>
        </w:rPr>
      </w:pPr>
      <w:r w:rsidRPr="00071758">
        <w:rPr>
          <w:rFonts w:ascii="Times New Roman" w:eastAsia="Times New Roman" w:hAnsi="Times New Roman" w:cs="Times New Roman"/>
          <w:b/>
          <w:color w:val="000000" w:themeColor="text1"/>
          <w:sz w:val="28"/>
          <w:szCs w:val="28"/>
        </w:rPr>
        <w:t xml:space="preserve">FAULTS IN THE MALE </w:t>
      </w:r>
    </w:p>
    <w:p w14:paraId="2BB2FF02" w14:textId="5E1FA38A" w:rsidR="00531E9D" w:rsidRPr="00071758" w:rsidRDefault="00F035DB" w:rsidP="00071758">
      <w:pPr>
        <w:pStyle w:val="ListParagraph"/>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1. Defective</w:t>
      </w:r>
      <w:r w:rsidR="00531E9D" w:rsidRPr="00071758">
        <w:rPr>
          <w:rFonts w:ascii="Times New Roman" w:eastAsia="Times New Roman" w:hAnsi="Times New Roman" w:cs="Times New Roman"/>
          <w:color w:val="000000" w:themeColor="text1"/>
          <w:sz w:val="28"/>
          <w:szCs w:val="28"/>
        </w:rPr>
        <w:t xml:space="preserve"> spermatogenesis</w:t>
      </w:r>
    </w:p>
    <w:p w14:paraId="0B2B96AC" w14:textId="52492680" w:rsidR="00B12E45" w:rsidRPr="00071758" w:rsidRDefault="00F035DB" w:rsidP="00071758">
      <w:pPr>
        <w:pStyle w:val="ListParagraph"/>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2. Obstruction</w:t>
      </w:r>
      <w:r w:rsidR="00531E9D" w:rsidRPr="00071758">
        <w:rPr>
          <w:rFonts w:ascii="Times New Roman" w:eastAsia="Times New Roman" w:hAnsi="Times New Roman" w:cs="Times New Roman"/>
          <w:color w:val="000000" w:themeColor="text1"/>
          <w:sz w:val="28"/>
          <w:szCs w:val="28"/>
        </w:rPr>
        <w:t xml:space="preserve"> of the efferent duct system</w:t>
      </w:r>
    </w:p>
    <w:p w14:paraId="182AC1A9" w14:textId="5F88ADD7" w:rsidR="00B12E45" w:rsidRPr="00071758" w:rsidRDefault="00F035DB" w:rsidP="00071758">
      <w:pPr>
        <w:pStyle w:val="ListParagraph"/>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3. Failure</w:t>
      </w:r>
      <w:r w:rsidR="00531E9D" w:rsidRPr="00071758">
        <w:rPr>
          <w:rFonts w:ascii="Times New Roman" w:eastAsia="Times New Roman" w:hAnsi="Times New Roman" w:cs="Times New Roman"/>
          <w:color w:val="000000" w:themeColor="text1"/>
          <w:sz w:val="28"/>
          <w:szCs w:val="28"/>
        </w:rPr>
        <w:t xml:space="preserve"> to deposit sperm high in the vagina</w:t>
      </w:r>
      <w:r w:rsidR="00531E9D" w:rsidRPr="00071758">
        <w:rPr>
          <w:rFonts w:ascii="Times New Roman" w:eastAsia="Arial" w:hAnsi="Times New Roman" w:cs="Times New Roman"/>
          <w:b/>
          <w:color w:val="000000" w:themeColor="text1"/>
          <w:sz w:val="28"/>
          <w:szCs w:val="28"/>
        </w:rPr>
        <w:t xml:space="preserve"> </w:t>
      </w:r>
    </w:p>
    <w:p w14:paraId="3DF8C203" w14:textId="6B1DA607" w:rsidR="009227E5" w:rsidRPr="00071758" w:rsidRDefault="00524586" w:rsidP="00071758">
      <w:pPr>
        <w:pStyle w:val="ListParagraph"/>
        <w:spacing w:after="0" w:line="360" w:lineRule="auto"/>
        <w:ind w:right="480"/>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4. Errors</w:t>
      </w:r>
      <w:r w:rsidR="00531E9D" w:rsidRPr="00071758">
        <w:rPr>
          <w:rFonts w:ascii="Times New Roman" w:eastAsia="Times New Roman" w:hAnsi="Times New Roman" w:cs="Times New Roman"/>
          <w:color w:val="000000" w:themeColor="text1"/>
          <w:sz w:val="28"/>
          <w:szCs w:val="28"/>
        </w:rPr>
        <w:t xml:space="preserve"> in the seminal fluid.</w:t>
      </w:r>
    </w:p>
    <w:p w14:paraId="6C89524B" w14:textId="77777777" w:rsidR="00524586" w:rsidRPr="00071758" w:rsidRDefault="00524586" w:rsidP="00071758">
      <w:pPr>
        <w:pStyle w:val="ListParagraph"/>
        <w:spacing w:after="0" w:line="360" w:lineRule="auto"/>
        <w:ind w:right="480"/>
        <w:jc w:val="both"/>
        <w:rPr>
          <w:rFonts w:ascii="Times New Roman" w:eastAsia="Times New Roman" w:hAnsi="Times New Roman" w:cs="Times New Roman"/>
          <w:color w:val="000000" w:themeColor="text1"/>
          <w:sz w:val="28"/>
          <w:szCs w:val="28"/>
        </w:rPr>
      </w:pPr>
    </w:p>
    <w:p w14:paraId="4087501C" w14:textId="48AA1334" w:rsidR="009227E5" w:rsidRPr="00071758" w:rsidRDefault="00524586" w:rsidP="00071758">
      <w:pPr>
        <w:pStyle w:val="ListParagraph"/>
        <w:spacing w:after="0" w:line="360" w:lineRule="auto"/>
        <w:ind w:left="767" w:right="480"/>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1. DEFECTIVE</w:t>
      </w:r>
      <w:r w:rsidR="0015326F" w:rsidRPr="00071758">
        <w:rPr>
          <w:rFonts w:ascii="Times New Roman" w:eastAsia="Arial" w:hAnsi="Times New Roman" w:cs="Times New Roman"/>
          <w:b/>
          <w:color w:val="000000" w:themeColor="text1"/>
          <w:sz w:val="28"/>
          <w:szCs w:val="28"/>
        </w:rPr>
        <w:t xml:space="preserve"> SPERMATOGENESIS</w:t>
      </w:r>
    </w:p>
    <w:p w14:paraId="3A3B436E" w14:textId="6F122469" w:rsidR="009227E5" w:rsidRPr="00071758" w:rsidRDefault="009227E5" w:rsidP="00071758">
      <w:pPr>
        <w:pStyle w:val="ListParagraph"/>
        <w:spacing w:after="0" w:line="360" w:lineRule="auto"/>
        <w:ind w:left="0" w:right="480"/>
        <w:jc w:val="both"/>
        <w:rPr>
          <w:rFonts w:ascii="Times New Roman" w:eastAsia="Times New Roman" w:hAnsi="Times New Roman" w:cs="Times New Roman"/>
          <w:color w:val="000000" w:themeColor="text1"/>
          <w:sz w:val="28"/>
          <w:szCs w:val="28"/>
        </w:rPr>
      </w:pPr>
      <w:r w:rsidRPr="00071758">
        <w:rPr>
          <w:rFonts w:ascii="Times New Roman" w:eastAsia="Arial" w:hAnsi="Times New Roman" w:cs="Times New Roman"/>
          <w:b/>
          <w:color w:val="000000" w:themeColor="text1"/>
          <w:sz w:val="28"/>
          <w:szCs w:val="28"/>
        </w:rPr>
        <w:t xml:space="preserve">  </w:t>
      </w:r>
      <w:r w:rsidR="00B83A54" w:rsidRPr="00071758">
        <w:rPr>
          <w:rFonts w:ascii="Times New Roman" w:eastAsia="Arial" w:hAnsi="Times New Roman" w:cs="Times New Roman"/>
          <w:b/>
          <w:color w:val="000000" w:themeColor="text1"/>
          <w:sz w:val="28"/>
          <w:szCs w:val="28"/>
        </w:rPr>
        <w:t xml:space="preserve"> </w:t>
      </w:r>
      <w:r w:rsidR="00531E9D" w:rsidRPr="00071758">
        <w:rPr>
          <w:rFonts w:ascii="Times New Roman" w:eastAsia="Times New Roman" w:hAnsi="Times New Roman" w:cs="Times New Roman"/>
          <w:color w:val="000000" w:themeColor="text1"/>
          <w:sz w:val="28"/>
          <w:szCs w:val="28"/>
        </w:rPr>
        <w:t xml:space="preserve">FSH stimulates spermatogenesis from basal cells of the seminiferous tubules. Sertoli cells envelope the germ cells and support spermatogenesis. Sertoli cell function is controlled by FSH and testosterone. Scrotal temperature should be 1–2°F less than the body temperature. </w:t>
      </w:r>
    </w:p>
    <w:p w14:paraId="30338C62" w14:textId="03E14468" w:rsidR="003211F8" w:rsidRPr="00071758" w:rsidRDefault="009227E5" w:rsidP="00071758">
      <w:pPr>
        <w:pStyle w:val="ListParagraph"/>
        <w:spacing w:after="0" w:line="360" w:lineRule="auto"/>
        <w:ind w:left="0" w:right="480"/>
        <w:jc w:val="both"/>
        <w:rPr>
          <w:rFonts w:ascii="Times New Roman" w:eastAsia="Arial" w:hAnsi="Times New Roman" w:cs="Times New Roman"/>
          <w:b/>
          <w:color w:val="000000" w:themeColor="text1"/>
          <w:sz w:val="28"/>
          <w:szCs w:val="28"/>
        </w:rPr>
      </w:pPr>
      <w:r w:rsidRPr="00071758">
        <w:rPr>
          <w:rFonts w:ascii="Times New Roman" w:eastAsia="Times New Roman" w:hAnsi="Times New Roman" w:cs="Times New Roman"/>
          <w:color w:val="000000" w:themeColor="text1"/>
          <w:sz w:val="28"/>
          <w:szCs w:val="28"/>
        </w:rPr>
        <w:t xml:space="preserve">    </w:t>
      </w:r>
      <w:r w:rsidR="00531E9D" w:rsidRPr="00071758">
        <w:rPr>
          <w:rFonts w:ascii="Times New Roman" w:eastAsia="Times New Roman" w:hAnsi="Times New Roman" w:cs="Times New Roman"/>
          <w:color w:val="000000" w:themeColor="text1"/>
          <w:sz w:val="28"/>
          <w:szCs w:val="28"/>
        </w:rPr>
        <w:t xml:space="preserve">LH is required for the synthesis of testosterone from the Leydig cells. FSH also stimulates the Sertoli cells to produce androgen binding proteins (ABP) and inhibin B. ABP binds to testosterone and dihydrotestosterone to maintain the local high concentration of androgens. Spermatogenesis and sperm maturation need a high androgenic environment. Inhibin B inhibits FSH secretion. Spermatogenesis is controlled predominantly by the genes </w:t>
      </w:r>
      <w:r w:rsidR="00531E9D" w:rsidRPr="00071758">
        <w:rPr>
          <w:rFonts w:ascii="Times New Roman" w:eastAsia="Times New Roman" w:hAnsi="Times New Roman" w:cs="Times New Roman"/>
          <w:color w:val="000000" w:themeColor="text1"/>
          <w:sz w:val="28"/>
          <w:szCs w:val="28"/>
        </w:rPr>
        <w:lastRenderedPageBreak/>
        <w:t xml:space="preserve">on Y chromosome. </w:t>
      </w:r>
      <w:r w:rsidR="00531E9D" w:rsidRPr="00071758">
        <w:rPr>
          <w:rFonts w:ascii="Times New Roman" w:eastAsia="Times New Roman" w:hAnsi="Times New Roman" w:cs="Times New Roman"/>
          <w:b/>
          <w:color w:val="000000" w:themeColor="text1"/>
          <w:sz w:val="28"/>
          <w:szCs w:val="28"/>
        </w:rPr>
        <w:t>Approximately</w:t>
      </w:r>
      <w:r w:rsidR="00531E9D" w:rsidRPr="00071758">
        <w:rPr>
          <w:rFonts w:ascii="Times New Roman" w:eastAsia="Times New Roman" w:hAnsi="Times New Roman" w:cs="Times New Roman"/>
          <w:color w:val="000000" w:themeColor="text1"/>
          <w:sz w:val="28"/>
          <w:szCs w:val="28"/>
        </w:rPr>
        <w:t xml:space="preserve"> </w:t>
      </w:r>
      <w:r w:rsidR="00531E9D" w:rsidRPr="00071758">
        <w:rPr>
          <w:rFonts w:ascii="Times New Roman" w:eastAsia="Times New Roman" w:hAnsi="Times New Roman" w:cs="Times New Roman"/>
          <w:b/>
          <w:color w:val="000000" w:themeColor="text1"/>
          <w:sz w:val="28"/>
          <w:szCs w:val="28"/>
        </w:rPr>
        <w:t>74 days are required to complete the</w:t>
      </w:r>
      <w:r w:rsidRPr="00071758">
        <w:rPr>
          <w:rFonts w:ascii="Times New Roman" w:eastAsia="Times New Roman" w:hAnsi="Times New Roman" w:cs="Times New Roman"/>
          <w:b/>
          <w:color w:val="000000" w:themeColor="text1"/>
          <w:sz w:val="28"/>
          <w:szCs w:val="28"/>
        </w:rPr>
        <w:t xml:space="preserve"> process </w:t>
      </w:r>
      <w:r w:rsidR="00531E9D" w:rsidRPr="00071758">
        <w:rPr>
          <w:rFonts w:ascii="Times New Roman" w:eastAsia="Times New Roman" w:hAnsi="Times New Roman" w:cs="Times New Roman"/>
          <w:b/>
          <w:color w:val="000000" w:themeColor="text1"/>
          <w:sz w:val="28"/>
          <w:szCs w:val="28"/>
        </w:rPr>
        <w:t xml:space="preserve">of spermatogenesis. </w:t>
      </w:r>
      <w:r w:rsidR="00531E9D" w:rsidRPr="00071758">
        <w:rPr>
          <w:rFonts w:ascii="Times New Roman" w:eastAsia="Times New Roman" w:hAnsi="Times New Roman" w:cs="Times New Roman"/>
          <w:color w:val="000000" w:themeColor="text1"/>
          <w:sz w:val="28"/>
          <w:szCs w:val="28"/>
        </w:rPr>
        <w:t>Additional 12–20 days are needed</w:t>
      </w:r>
      <w:r w:rsidR="00531E9D" w:rsidRPr="00071758">
        <w:rPr>
          <w:rFonts w:ascii="Times New Roman" w:eastAsia="Times New Roman" w:hAnsi="Times New Roman" w:cs="Times New Roman"/>
          <w:b/>
          <w:color w:val="000000" w:themeColor="text1"/>
          <w:sz w:val="28"/>
          <w:szCs w:val="28"/>
        </w:rPr>
        <w:t xml:space="preserve"> </w:t>
      </w:r>
      <w:r w:rsidR="00531E9D" w:rsidRPr="00071758">
        <w:rPr>
          <w:rFonts w:ascii="Times New Roman" w:eastAsia="Times New Roman" w:hAnsi="Times New Roman" w:cs="Times New Roman"/>
          <w:color w:val="000000" w:themeColor="text1"/>
          <w:sz w:val="28"/>
          <w:szCs w:val="28"/>
        </w:rPr>
        <w:t>for spermatozoa to travel the epididymis.</w:t>
      </w:r>
    </w:p>
    <w:p w14:paraId="07D4DE2E" w14:textId="5F0A7B93" w:rsidR="00531E9D" w:rsidRPr="00071758" w:rsidRDefault="00531E9D" w:rsidP="00071758">
      <w:pPr>
        <w:spacing w:after="0" w:line="360" w:lineRule="auto"/>
        <w:ind w:left="60"/>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Causes of Male Infertility</w:t>
      </w:r>
    </w:p>
    <w:p w14:paraId="4A4BE34A" w14:textId="77777777" w:rsidR="00531E9D" w:rsidRPr="00071758" w:rsidRDefault="00531E9D" w:rsidP="00071758">
      <w:pPr>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The important causes of male infertility are:</w:t>
      </w:r>
    </w:p>
    <w:p w14:paraId="3A8A0BAA" w14:textId="77777777" w:rsidR="00531E9D" w:rsidRPr="00071758" w:rsidRDefault="00531E9D" w:rsidP="00071758">
      <w:pPr>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(1) Hypothalamic-pituitary disorders (1–2%).</w:t>
      </w:r>
    </w:p>
    <w:p w14:paraId="1DF5F563" w14:textId="77777777" w:rsidR="006861B7" w:rsidRPr="00071758" w:rsidRDefault="00531E9D" w:rsidP="00071758">
      <w:pPr>
        <w:spacing w:after="0" w:line="360" w:lineRule="auto"/>
        <w:ind w:right="80"/>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(2)  Primary gonadal disorders (30–40%).</w:t>
      </w:r>
    </w:p>
    <w:p w14:paraId="742A9A6D" w14:textId="77777777" w:rsidR="006861B7" w:rsidRPr="00071758" w:rsidRDefault="00531E9D" w:rsidP="00071758">
      <w:pPr>
        <w:spacing w:after="0" w:line="360" w:lineRule="auto"/>
        <w:ind w:right="80"/>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 xml:space="preserve"> (3) Disorders of sperm transport (10–20%) and</w:t>
      </w:r>
    </w:p>
    <w:p w14:paraId="5CEE3F7D" w14:textId="7FD39C92" w:rsidR="00531E9D" w:rsidRPr="00071758" w:rsidRDefault="00531E9D" w:rsidP="00071758">
      <w:pPr>
        <w:spacing w:after="0" w:line="360" w:lineRule="auto"/>
        <w:ind w:right="80"/>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 xml:space="preserve"> (4) Idiopathic (40–50%).</w:t>
      </w:r>
    </w:p>
    <w:p w14:paraId="04F1E1E3" w14:textId="77777777" w:rsidR="00531E9D" w:rsidRPr="00071758" w:rsidRDefault="00531E9D" w:rsidP="00071758">
      <w:pPr>
        <w:tabs>
          <w:tab w:val="left" w:pos="280"/>
        </w:tabs>
        <w:spacing w:after="0" w:line="360" w:lineRule="auto"/>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Congenital</w:t>
      </w:r>
    </w:p>
    <w:p w14:paraId="3F8AC584" w14:textId="77777777" w:rsidR="00531E9D" w:rsidRPr="00071758" w:rsidRDefault="00531E9D" w:rsidP="00071758">
      <w:pPr>
        <w:spacing w:after="0" w:line="360" w:lineRule="auto"/>
        <w:ind w:left="600" w:right="80" w:hanging="299"/>
        <w:jc w:val="both"/>
        <w:rPr>
          <w:rFonts w:ascii="Times New Roman" w:eastAsia="Times New Roman" w:hAnsi="Times New Roman" w:cs="Times New Roman"/>
          <w:color w:val="000000" w:themeColor="text1"/>
          <w:sz w:val="28"/>
          <w:szCs w:val="28"/>
        </w:rPr>
      </w:pPr>
      <w:r w:rsidRPr="00071758">
        <w:rPr>
          <w:rFonts w:ascii="Times New Roman" w:eastAsia="Arial" w:hAnsi="Times New Roman" w:cs="Times New Roman"/>
          <w:color w:val="000000" w:themeColor="text1"/>
          <w:sz w:val="28"/>
          <w:szCs w:val="28"/>
        </w:rPr>
        <w:t>−</w:t>
      </w:r>
      <w:r w:rsidRPr="00071758">
        <w:rPr>
          <w:rFonts w:ascii="Times New Roman" w:eastAsia="Times New Roman" w:hAnsi="Times New Roman" w:cs="Times New Roman"/>
          <w:b/>
          <w:color w:val="000000" w:themeColor="text1"/>
          <w:sz w:val="28"/>
          <w:szCs w:val="28"/>
        </w:rPr>
        <w:t xml:space="preserve">− </w:t>
      </w:r>
      <w:r w:rsidRPr="00071758">
        <w:rPr>
          <w:rFonts w:ascii="Times New Roman" w:eastAsia="Times New Roman" w:hAnsi="Times New Roman" w:cs="Times New Roman"/>
          <w:b/>
          <w:bCs/>
          <w:color w:val="000000" w:themeColor="text1"/>
          <w:sz w:val="28"/>
          <w:szCs w:val="28"/>
        </w:rPr>
        <w:t>Undescended testes</w:t>
      </w:r>
      <w:r w:rsidRPr="00071758">
        <w:rPr>
          <w:rFonts w:ascii="Times New Roman" w:eastAsia="Times New Roman" w:hAnsi="Times New Roman" w:cs="Times New Roman"/>
          <w:b/>
          <w:color w:val="000000" w:themeColor="text1"/>
          <w:sz w:val="28"/>
          <w:szCs w:val="28"/>
        </w:rPr>
        <w:t>:</w:t>
      </w:r>
      <w:r w:rsidRPr="00071758">
        <w:rPr>
          <w:rFonts w:ascii="Times New Roman" w:eastAsia="Arial" w:hAnsi="Times New Roman" w:cs="Times New Roman"/>
          <w:color w:val="000000" w:themeColor="text1"/>
          <w:sz w:val="28"/>
          <w:szCs w:val="28"/>
        </w:rPr>
        <w:t xml:space="preserve"> </w:t>
      </w:r>
      <w:r w:rsidRPr="00071758">
        <w:rPr>
          <w:rFonts w:ascii="Times New Roman" w:eastAsia="Times New Roman" w:hAnsi="Times New Roman" w:cs="Times New Roman"/>
          <w:color w:val="000000" w:themeColor="text1"/>
          <w:sz w:val="28"/>
          <w:szCs w:val="28"/>
        </w:rPr>
        <w:t>the hormone secretion</w:t>
      </w:r>
      <w:r w:rsidRPr="00071758">
        <w:rPr>
          <w:rFonts w:ascii="Times New Roman" w:eastAsia="Arial" w:hAnsi="Times New Roman" w:cs="Times New Roman"/>
          <w:color w:val="000000" w:themeColor="text1"/>
          <w:sz w:val="28"/>
          <w:szCs w:val="28"/>
        </w:rPr>
        <w:t xml:space="preserve"> </w:t>
      </w:r>
      <w:r w:rsidRPr="00071758">
        <w:rPr>
          <w:rFonts w:ascii="Times New Roman" w:eastAsia="Times New Roman" w:hAnsi="Times New Roman" w:cs="Times New Roman"/>
          <w:color w:val="000000" w:themeColor="text1"/>
          <w:sz w:val="28"/>
          <w:szCs w:val="28"/>
        </w:rPr>
        <w:t>remains unaffected, but the spermatogenesis is depressed. Vas deferens is absent (bilateral) in about 1–2 percent of infertile males.</w:t>
      </w:r>
    </w:p>
    <w:p w14:paraId="1E0701CE" w14:textId="77777777" w:rsidR="00531E9D" w:rsidRPr="00071758" w:rsidRDefault="00531E9D" w:rsidP="00071758">
      <w:pPr>
        <w:spacing w:after="0" w:line="360" w:lineRule="auto"/>
        <w:ind w:left="600" w:right="80" w:hanging="299"/>
        <w:jc w:val="both"/>
        <w:rPr>
          <w:rFonts w:ascii="Times New Roman" w:eastAsia="Times New Roman" w:hAnsi="Times New Roman" w:cs="Times New Roman"/>
          <w:color w:val="000000" w:themeColor="text1"/>
          <w:sz w:val="28"/>
          <w:szCs w:val="28"/>
        </w:rPr>
      </w:pPr>
      <w:r w:rsidRPr="00071758">
        <w:rPr>
          <w:rFonts w:ascii="Times New Roman" w:eastAsia="Arial" w:hAnsi="Times New Roman" w:cs="Times New Roman"/>
          <w:color w:val="000000" w:themeColor="text1"/>
          <w:sz w:val="28"/>
          <w:szCs w:val="28"/>
        </w:rPr>
        <w:t>−</w:t>
      </w:r>
      <w:r w:rsidRPr="00071758">
        <w:rPr>
          <w:rFonts w:ascii="Times New Roman" w:eastAsia="Times New Roman" w:hAnsi="Times New Roman" w:cs="Times New Roman"/>
          <w:b/>
          <w:color w:val="000000" w:themeColor="text1"/>
          <w:sz w:val="28"/>
          <w:szCs w:val="28"/>
        </w:rPr>
        <w:t xml:space="preserve">− </w:t>
      </w:r>
      <w:r w:rsidRPr="00071758">
        <w:rPr>
          <w:rFonts w:ascii="Times New Roman" w:eastAsia="Times New Roman" w:hAnsi="Times New Roman" w:cs="Times New Roman"/>
          <w:b/>
          <w:bCs/>
          <w:color w:val="000000" w:themeColor="text1"/>
          <w:sz w:val="28"/>
          <w:szCs w:val="28"/>
        </w:rPr>
        <w:t>Kartagener syndrome</w:t>
      </w:r>
      <w:r w:rsidRPr="00071758">
        <w:rPr>
          <w:rFonts w:ascii="Times New Roman" w:eastAsia="Arial" w:hAnsi="Times New Roman" w:cs="Times New Roman"/>
          <w:color w:val="000000" w:themeColor="text1"/>
          <w:sz w:val="28"/>
          <w:szCs w:val="28"/>
        </w:rPr>
        <w:t xml:space="preserve"> </w:t>
      </w:r>
      <w:r w:rsidRPr="00071758">
        <w:rPr>
          <w:rFonts w:ascii="Times New Roman" w:eastAsia="Times New Roman" w:hAnsi="Times New Roman" w:cs="Times New Roman"/>
          <w:color w:val="000000" w:themeColor="text1"/>
          <w:sz w:val="28"/>
          <w:szCs w:val="28"/>
        </w:rPr>
        <w:t>(autosomal disease)—</w:t>
      </w:r>
      <w:r w:rsidRPr="00071758">
        <w:rPr>
          <w:rFonts w:ascii="Times New Roman" w:eastAsia="Arial" w:hAnsi="Times New Roman" w:cs="Times New Roman"/>
          <w:color w:val="000000" w:themeColor="text1"/>
          <w:sz w:val="28"/>
          <w:szCs w:val="28"/>
        </w:rPr>
        <w:t xml:space="preserve"> </w:t>
      </w:r>
      <w:r w:rsidRPr="00071758">
        <w:rPr>
          <w:rFonts w:ascii="Times New Roman" w:eastAsia="Times New Roman" w:hAnsi="Times New Roman" w:cs="Times New Roman"/>
          <w:color w:val="000000" w:themeColor="text1"/>
          <w:sz w:val="28"/>
          <w:szCs w:val="28"/>
        </w:rPr>
        <w:t>there is loss of ciliary function and sperm motility.</w:t>
      </w:r>
    </w:p>
    <w:p w14:paraId="6F45E833" w14:textId="0261DBC0" w:rsidR="00531E9D" w:rsidRPr="00071758" w:rsidRDefault="00531E9D" w:rsidP="00071758">
      <w:pPr>
        <w:spacing w:after="0" w:line="360" w:lineRule="auto"/>
        <w:ind w:left="600" w:right="80" w:hanging="299"/>
        <w:jc w:val="both"/>
        <w:rPr>
          <w:rFonts w:ascii="Times New Roman" w:eastAsia="Times New Roman" w:hAnsi="Times New Roman" w:cs="Times New Roman"/>
          <w:color w:val="000000" w:themeColor="text1"/>
          <w:sz w:val="28"/>
          <w:szCs w:val="28"/>
        </w:rPr>
      </w:pPr>
      <w:r w:rsidRPr="00071758">
        <w:rPr>
          <w:rFonts w:ascii="Times New Roman" w:eastAsia="Arial" w:hAnsi="Times New Roman" w:cs="Times New Roman"/>
          <w:b/>
          <w:bCs/>
          <w:color w:val="000000" w:themeColor="text1"/>
          <w:sz w:val="28"/>
          <w:szCs w:val="28"/>
        </w:rPr>
        <w:t>−</w:t>
      </w:r>
      <w:r w:rsidRPr="00071758">
        <w:rPr>
          <w:rFonts w:ascii="Times New Roman" w:eastAsia="Times New Roman" w:hAnsi="Times New Roman" w:cs="Times New Roman"/>
          <w:b/>
          <w:bCs/>
          <w:color w:val="000000" w:themeColor="text1"/>
          <w:sz w:val="28"/>
          <w:szCs w:val="28"/>
        </w:rPr>
        <w:t>− Hypospadias</w:t>
      </w:r>
      <w:r w:rsidRPr="00071758">
        <w:rPr>
          <w:rFonts w:ascii="Times New Roman" w:eastAsia="Arial" w:hAnsi="Times New Roman" w:cs="Times New Roman"/>
          <w:color w:val="000000" w:themeColor="text1"/>
          <w:sz w:val="28"/>
          <w:szCs w:val="28"/>
        </w:rPr>
        <w:t xml:space="preserve"> </w:t>
      </w:r>
      <w:r w:rsidRPr="00071758">
        <w:rPr>
          <w:rFonts w:ascii="Times New Roman" w:eastAsia="Times New Roman" w:hAnsi="Times New Roman" w:cs="Times New Roman"/>
          <w:color w:val="000000" w:themeColor="text1"/>
          <w:sz w:val="28"/>
          <w:szCs w:val="28"/>
        </w:rPr>
        <w:t>causes failure to deposit sperm</w:t>
      </w:r>
      <w:r w:rsidRPr="00071758">
        <w:rPr>
          <w:rFonts w:ascii="Times New Roman" w:eastAsia="Arial" w:hAnsi="Times New Roman" w:cs="Times New Roman"/>
          <w:color w:val="000000" w:themeColor="text1"/>
          <w:sz w:val="28"/>
          <w:szCs w:val="28"/>
        </w:rPr>
        <w:t xml:space="preserve"> </w:t>
      </w:r>
      <w:r w:rsidRPr="00071758">
        <w:rPr>
          <w:rFonts w:ascii="Times New Roman" w:eastAsia="Times New Roman" w:hAnsi="Times New Roman" w:cs="Times New Roman"/>
          <w:color w:val="000000" w:themeColor="text1"/>
          <w:sz w:val="28"/>
          <w:szCs w:val="28"/>
        </w:rPr>
        <w:t>high in vagina</w:t>
      </w:r>
      <w:r w:rsidR="009227E5" w:rsidRPr="00071758">
        <w:rPr>
          <w:rFonts w:ascii="Times New Roman" w:eastAsia="Times New Roman" w:hAnsi="Times New Roman" w:cs="Times New Roman"/>
          <w:color w:val="000000" w:themeColor="text1"/>
          <w:sz w:val="28"/>
          <w:szCs w:val="28"/>
        </w:rPr>
        <w:t xml:space="preserve">(congenital condition in males in which </w:t>
      </w:r>
      <w:r w:rsidR="00CE4216" w:rsidRPr="00071758">
        <w:rPr>
          <w:rFonts w:ascii="Times New Roman" w:eastAsia="Times New Roman" w:hAnsi="Times New Roman" w:cs="Times New Roman"/>
          <w:color w:val="000000" w:themeColor="text1"/>
          <w:sz w:val="28"/>
          <w:szCs w:val="28"/>
        </w:rPr>
        <w:t>the opening of the urethra is on the underside of the penis.)</w:t>
      </w:r>
    </w:p>
    <w:p w14:paraId="3765B79B" w14:textId="77777777" w:rsidR="009D301C" w:rsidRPr="00071758" w:rsidRDefault="00531E9D" w:rsidP="00071758">
      <w:pPr>
        <w:spacing w:after="0" w:line="360" w:lineRule="auto"/>
        <w:ind w:right="80"/>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Thermal Factor:</w:t>
      </w:r>
    </w:p>
    <w:p w14:paraId="67E9D427" w14:textId="39FC256D" w:rsidR="00531E9D" w:rsidRPr="00071758" w:rsidRDefault="00531E9D" w:rsidP="00071758">
      <w:pPr>
        <w:spacing w:after="0" w:line="360" w:lineRule="auto"/>
        <w:ind w:right="80"/>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The scrotal temperature is raised</w:t>
      </w:r>
      <w:r w:rsidR="009D301C" w:rsidRPr="00071758">
        <w:rPr>
          <w:rFonts w:ascii="Times New Roman" w:eastAsia="Wingdings 2" w:hAnsi="Times New Roman" w:cs="Times New Roman"/>
          <w:color w:val="000000" w:themeColor="text1"/>
          <w:sz w:val="28"/>
          <w:szCs w:val="28"/>
        </w:rPr>
        <w:t xml:space="preserve"> </w:t>
      </w:r>
      <w:r w:rsidRPr="00071758">
        <w:rPr>
          <w:rFonts w:ascii="Times New Roman" w:eastAsia="Times New Roman" w:hAnsi="Times New Roman" w:cs="Times New Roman"/>
          <w:color w:val="000000" w:themeColor="text1"/>
          <w:sz w:val="28"/>
          <w:szCs w:val="28"/>
        </w:rPr>
        <w:t>in conditions such as varicocele. Varicocele probably interferes with the cooling mechanism or increases catecholamine concentration. However, no definite association between varicoceles and infertility has been established.</w:t>
      </w:r>
    </w:p>
    <w:p w14:paraId="2D7C7AE0" w14:textId="77777777" w:rsidR="003211F8" w:rsidRPr="00071758" w:rsidRDefault="00531E9D" w:rsidP="00071758">
      <w:pPr>
        <w:spacing w:after="0" w:line="360" w:lineRule="auto"/>
        <w:ind w:right="80"/>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Infection:</w:t>
      </w:r>
    </w:p>
    <w:p w14:paraId="5B60DC92" w14:textId="3764B4E5" w:rsidR="00CD1636" w:rsidRPr="00071758" w:rsidRDefault="00531E9D" w:rsidP="00071758">
      <w:pPr>
        <w:spacing w:after="0" w:line="360" w:lineRule="auto"/>
        <w:ind w:right="80"/>
        <w:jc w:val="both"/>
        <w:rPr>
          <w:rFonts w:ascii="Times New Roman" w:eastAsia="Arial" w:hAnsi="Times New Roman" w:cs="Times New Roman"/>
          <w:b/>
          <w:color w:val="000000" w:themeColor="text1"/>
          <w:sz w:val="28"/>
          <w:szCs w:val="28"/>
        </w:rPr>
      </w:pPr>
      <w:r w:rsidRPr="00071758">
        <w:rPr>
          <w:rFonts w:ascii="Times New Roman" w:eastAsia="Times New Roman" w:hAnsi="Times New Roman" w:cs="Times New Roman"/>
          <w:color w:val="000000" w:themeColor="text1"/>
          <w:sz w:val="28"/>
          <w:szCs w:val="28"/>
        </w:rPr>
        <w:t>a) Mumps orchitis after puberty may</w:t>
      </w:r>
      <w:r w:rsidRPr="00071758">
        <w:rPr>
          <w:rFonts w:ascii="Times New Roman" w:eastAsia="Wingdings 2" w:hAnsi="Times New Roman" w:cs="Times New Roman"/>
          <w:color w:val="000000" w:themeColor="text1"/>
          <w:sz w:val="28"/>
          <w:szCs w:val="28"/>
        </w:rPr>
        <w:t xml:space="preserve"> </w:t>
      </w:r>
      <w:r w:rsidRPr="00071758">
        <w:rPr>
          <w:rFonts w:ascii="Times New Roman" w:eastAsia="Times New Roman" w:hAnsi="Times New Roman" w:cs="Times New Roman"/>
          <w:color w:val="000000" w:themeColor="text1"/>
          <w:sz w:val="28"/>
          <w:szCs w:val="28"/>
        </w:rPr>
        <w:t>permanently damage spermatogenesis.</w:t>
      </w:r>
    </w:p>
    <w:p w14:paraId="1EDC0211" w14:textId="6577F0E2" w:rsidR="008B4029" w:rsidRPr="00071758" w:rsidRDefault="00531E9D" w:rsidP="00071758">
      <w:pPr>
        <w:spacing w:after="0" w:line="360" w:lineRule="auto"/>
        <w:ind w:right="80"/>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 xml:space="preserve">b) The quality of the sperm is adversely affected by chronic systemic illness like bronchiectasis. Bacterial or viral infection of the seminal vesicle or prostate depresses the sperm count. </w:t>
      </w:r>
    </w:p>
    <w:p w14:paraId="4A12FBC8" w14:textId="4560FB1F" w:rsidR="00CD3832" w:rsidRPr="00071758" w:rsidRDefault="00531E9D" w:rsidP="00071758">
      <w:pPr>
        <w:spacing w:after="0" w:line="360" w:lineRule="auto"/>
        <w:ind w:right="80"/>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(c) T. mycoplasma or Chlamydia trachomatis infection is also implicated.</w:t>
      </w:r>
    </w:p>
    <w:p w14:paraId="55521068" w14:textId="77777777" w:rsidR="00CD3832" w:rsidRPr="00071758" w:rsidRDefault="00CD3832" w:rsidP="00071758">
      <w:pPr>
        <w:tabs>
          <w:tab w:val="left" w:pos="208"/>
        </w:tabs>
        <w:spacing w:after="0" w:line="360" w:lineRule="auto"/>
        <w:ind w:right="80"/>
        <w:jc w:val="both"/>
        <w:rPr>
          <w:rFonts w:ascii="Times New Roman" w:eastAsia="Arial" w:hAnsi="Times New Roman" w:cs="Times New Roman"/>
          <w:b/>
          <w:color w:val="000000" w:themeColor="text1"/>
          <w:sz w:val="28"/>
          <w:szCs w:val="28"/>
        </w:rPr>
      </w:pPr>
    </w:p>
    <w:p w14:paraId="5E32146F" w14:textId="449D62D1" w:rsidR="008B4029" w:rsidRPr="00071758" w:rsidRDefault="00531E9D" w:rsidP="00071758">
      <w:pPr>
        <w:tabs>
          <w:tab w:val="left" w:pos="208"/>
        </w:tabs>
        <w:spacing w:after="0" w:line="360" w:lineRule="auto"/>
        <w:ind w:right="80"/>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General factors:</w:t>
      </w:r>
    </w:p>
    <w:p w14:paraId="354D3380" w14:textId="77777777" w:rsidR="00722D2A" w:rsidRPr="00071758" w:rsidRDefault="00531E9D" w:rsidP="00071758">
      <w:pPr>
        <w:tabs>
          <w:tab w:val="left" w:pos="208"/>
        </w:tabs>
        <w:spacing w:after="0" w:line="360" w:lineRule="auto"/>
        <w:ind w:right="80"/>
        <w:jc w:val="both"/>
        <w:rPr>
          <w:rFonts w:ascii="Times New Roman" w:eastAsia="Wingdings 2" w:hAnsi="Times New Roman" w:cs="Times New Roman"/>
          <w:color w:val="000000" w:themeColor="text1"/>
          <w:sz w:val="28"/>
          <w:szCs w:val="28"/>
        </w:rPr>
      </w:pPr>
      <w:r w:rsidRPr="00071758">
        <w:rPr>
          <w:rFonts w:ascii="Times New Roman" w:eastAsia="Arial" w:hAnsi="Times New Roman" w:cs="Times New Roman"/>
          <w:b/>
          <w:color w:val="000000" w:themeColor="text1"/>
          <w:sz w:val="28"/>
          <w:szCs w:val="28"/>
        </w:rPr>
        <w:t xml:space="preserve"> </w:t>
      </w:r>
      <w:r w:rsidRPr="00071758">
        <w:rPr>
          <w:rFonts w:ascii="Times New Roman" w:eastAsia="Times New Roman" w:hAnsi="Times New Roman" w:cs="Times New Roman"/>
          <w:color w:val="000000" w:themeColor="text1"/>
          <w:sz w:val="28"/>
          <w:szCs w:val="28"/>
        </w:rPr>
        <w:t>Chronic debilitating</w:t>
      </w:r>
      <w:r w:rsidRPr="00071758">
        <w:rPr>
          <w:rFonts w:ascii="Times New Roman" w:eastAsia="Arial" w:hAnsi="Times New Roman" w:cs="Times New Roman"/>
          <w:b/>
          <w:color w:val="000000" w:themeColor="text1"/>
          <w:sz w:val="28"/>
          <w:szCs w:val="28"/>
        </w:rPr>
        <w:t xml:space="preserve"> </w:t>
      </w:r>
      <w:r w:rsidRPr="00071758">
        <w:rPr>
          <w:rFonts w:ascii="Times New Roman" w:eastAsia="Times New Roman" w:hAnsi="Times New Roman" w:cs="Times New Roman"/>
          <w:color w:val="000000" w:themeColor="text1"/>
          <w:sz w:val="28"/>
          <w:szCs w:val="28"/>
        </w:rPr>
        <w:t xml:space="preserve">diseases, malnutrition or heavy smoking </w:t>
      </w:r>
      <w:r w:rsidR="003211F8" w:rsidRPr="00071758">
        <w:rPr>
          <w:rFonts w:ascii="Times New Roman" w:eastAsia="Times New Roman" w:hAnsi="Times New Roman" w:cs="Times New Roman"/>
          <w:color w:val="000000" w:themeColor="text1"/>
          <w:sz w:val="28"/>
          <w:szCs w:val="28"/>
        </w:rPr>
        <w:t>reduce spermatogenesis</w:t>
      </w:r>
      <w:r w:rsidRPr="00071758">
        <w:rPr>
          <w:rFonts w:ascii="Times New Roman" w:eastAsia="Times New Roman" w:hAnsi="Times New Roman" w:cs="Times New Roman"/>
          <w:color w:val="000000" w:themeColor="text1"/>
          <w:sz w:val="28"/>
          <w:szCs w:val="28"/>
        </w:rPr>
        <w:t>. Alcohol inhibits spermatogenesis either by suppressing Leydig cell synthesis of testosterone or possibly by suppressing gonadotropin levels.</w:t>
      </w:r>
    </w:p>
    <w:p w14:paraId="7AFD318D" w14:textId="150A7DC5" w:rsidR="00800106" w:rsidRPr="00071758" w:rsidRDefault="00531E9D" w:rsidP="00071758">
      <w:pPr>
        <w:tabs>
          <w:tab w:val="left" w:pos="208"/>
        </w:tabs>
        <w:spacing w:after="0" w:line="360" w:lineRule="auto"/>
        <w:ind w:right="80"/>
        <w:jc w:val="both"/>
        <w:rPr>
          <w:rFonts w:ascii="Times New Roman" w:eastAsia="Wingdings 2" w:hAnsi="Times New Roman" w:cs="Times New Roman"/>
          <w:color w:val="000000" w:themeColor="text1"/>
          <w:sz w:val="28"/>
          <w:szCs w:val="28"/>
        </w:rPr>
      </w:pPr>
      <w:r w:rsidRPr="00071758">
        <w:rPr>
          <w:rFonts w:ascii="Times New Roman" w:eastAsia="Arial" w:hAnsi="Times New Roman" w:cs="Times New Roman"/>
          <w:b/>
          <w:color w:val="000000" w:themeColor="text1"/>
          <w:sz w:val="28"/>
          <w:szCs w:val="28"/>
        </w:rPr>
        <w:t>Endocrine:</w:t>
      </w:r>
      <w:r w:rsidRPr="00071758">
        <w:rPr>
          <w:rFonts w:ascii="Times New Roman" w:eastAsia="Wingdings 2" w:hAnsi="Times New Roman" w:cs="Times New Roman"/>
          <w:color w:val="000000" w:themeColor="text1"/>
          <w:sz w:val="28"/>
          <w:szCs w:val="28"/>
        </w:rPr>
        <w:t xml:space="preserve"> </w:t>
      </w:r>
      <w:r w:rsidRPr="00071758">
        <w:rPr>
          <w:rFonts w:ascii="Times New Roman" w:eastAsia="Times New Roman" w:hAnsi="Times New Roman" w:cs="Times New Roman"/>
          <w:color w:val="000000" w:themeColor="text1"/>
          <w:sz w:val="28"/>
          <w:szCs w:val="28"/>
        </w:rPr>
        <w:t>Testicular failure due to gonadotropin</w:t>
      </w:r>
      <w:r w:rsidRPr="00071758">
        <w:rPr>
          <w:rFonts w:ascii="Times New Roman" w:eastAsia="Wingdings 2" w:hAnsi="Times New Roman" w:cs="Times New Roman"/>
          <w:color w:val="000000" w:themeColor="text1"/>
          <w:sz w:val="28"/>
          <w:szCs w:val="28"/>
        </w:rPr>
        <w:t xml:space="preserve"> </w:t>
      </w:r>
      <w:r w:rsidRPr="00071758">
        <w:rPr>
          <w:rFonts w:ascii="Times New Roman" w:eastAsia="Times New Roman" w:hAnsi="Times New Roman" w:cs="Times New Roman"/>
          <w:color w:val="000000" w:themeColor="text1"/>
          <w:sz w:val="28"/>
          <w:szCs w:val="28"/>
        </w:rPr>
        <w:t xml:space="preserve">deficiency </w:t>
      </w:r>
      <w:r w:rsidRPr="00071758">
        <w:rPr>
          <w:rFonts w:ascii="Times New Roman" w:eastAsia="Times New Roman" w:hAnsi="Times New Roman" w:cs="Times New Roman"/>
          <w:b/>
          <w:color w:val="000000" w:themeColor="text1"/>
          <w:sz w:val="28"/>
          <w:szCs w:val="28"/>
        </w:rPr>
        <w:t>(Kallmann’s syndrome)</w:t>
      </w:r>
      <w:r w:rsidRPr="00071758">
        <w:rPr>
          <w:rFonts w:ascii="Times New Roman" w:eastAsia="Times New Roman" w:hAnsi="Times New Roman" w:cs="Times New Roman"/>
          <w:color w:val="000000" w:themeColor="text1"/>
          <w:sz w:val="28"/>
          <w:szCs w:val="28"/>
        </w:rPr>
        <w:t xml:space="preserve"> is rare. FSH level is raised in idiopathic testicular failure with germ cell hypoplasia </w:t>
      </w:r>
      <w:r w:rsidRPr="00071758">
        <w:rPr>
          <w:rFonts w:ascii="Times New Roman" w:eastAsia="Times New Roman" w:hAnsi="Times New Roman" w:cs="Times New Roman"/>
          <w:b/>
          <w:color w:val="000000" w:themeColor="text1"/>
          <w:sz w:val="28"/>
          <w:szCs w:val="28"/>
        </w:rPr>
        <w:t>(Sertoli-cell-only-syndrome)</w:t>
      </w:r>
      <w:r w:rsidRPr="00071758">
        <w:rPr>
          <w:rFonts w:ascii="Times New Roman" w:eastAsia="Times New Roman" w:hAnsi="Times New Roman" w:cs="Times New Roman"/>
          <w:color w:val="000000" w:themeColor="text1"/>
          <w:sz w:val="28"/>
          <w:szCs w:val="28"/>
        </w:rPr>
        <w:t>. Hyperprolactinemia is associated with impotence.</w:t>
      </w:r>
    </w:p>
    <w:p w14:paraId="62096420" w14:textId="5E62F2D3" w:rsidR="00133EB0" w:rsidRPr="00071758" w:rsidRDefault="00531E9D" w:rsidP="00071758">
      <w:pPr>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Arial Unicode MS" w:hAnsi="Times New Roman" w:cs="Times New Roman"/>
          <w:color w:val="000000" w:themeColor="text1"/>
          <w:sz w:val="28"/>
          <w:szCs w:val="28"/>
        </w:rPr>
        <w:t xml:space="preserve"> </w:t>
      </w:r>
      <w:r w:rsidRPr="00071758">
        <w:rPr>
          <w:rFonts w:ascii="Times New Roman" w:eastAsia="Arial" w:hAnsi="Times New Roman" w:cs="Times New Roman"/>
          <w:b/>
          <w:color w:val="000000" w:themeColor="text1"/>
          <w:sz w:val="28"/>
          <w:szCs w:val="28"/>
        </w:rPr>
        <w:t xml:space="preserve">Genetic: </w:t>
      </w:r>
      <w:r w:rsidRPr="00071758">
        <w:rPr>
          <w:rFonts w:ascii="Times New Roman" w:eastAsia="Times New Roman" w:hAnsi="Times New Roman" w:cs="Times New Roman"/>
          <w:color w:val="000000" w:themeColor="text1"/>
          <w:sz w:val="28"/>
          <w:szCs w:val="28"/>
        </w:rPr>
        <w:t>Common chromosomal abnormality</w:t>
      </w:r>
      <w:r w:rsidRPr="00071758">
        <w:rPr>
          <w:rFonts w:ascii="Times New Roman" w:eastAsia="Arial" w:hAnsi="Times New Roman" w:cs="Times New Roman"/>
          <w:b/>
          <w:color w:val="000000" w:themeColor="text1"/>
          <w:sz w:val="28"/>
          <w:szCs w:val="28"/>
        </w:rPr>
        <w:t xml:space="preserve"> </w:t>
      </w:r>
      <w:r w:rsidRPr="00071758">
        <w:rPr>
          <w:rFonts w:ascii="Times New Roman" w:eastAsia="Times New Roman" w:hAnsi="Times New Roman" w:cs="Times New Roman"/>
          <w:color w:val="000000" w:themeColor="text1"/>
          <w:sz w:val="28"/>
          <w:szCs w:val="28"/>
        </w:rPr>
        <w:t xml:space="preserve">in </w:t>
      </w:r>
      <w:r w:rsidR="00AA1F5B" w:rsidRPr="00071758">
        <w:rPr>
          <w:rFonts w:ascii="Times New Roman" w:eastAsia="Times New Roman" w:hAnsi="Times New Roman" w:cs="Times New Roman"/>
          <w:color w:val="000000" w:themeColor="text1"/>
          <w:sz w:val="28"/>
          <w:szCs w:val="28"/>
        </w:rPr>
        <w:t>azoospermia</w:t>
      </w:r>
      <w:r w:rsidRPr="00071758">
        <w:rPr>
          <w:rFonts w:ascii="Times New Roman" w:eastAsia="Times New Roman" w:hAnsi="Times New Roman" w:cs="Times New Roman"/>
          <w:color w:val="000000" w:themeColor="text1"/>
          <w:sz w:val="28"/>
          <w:szCs w:val="28"/>
        </w:rPr>
        <w:t xml:space="preserve"> male is Klinefelter’s syndrome (47 XXY). Gene deletion have been detected in the long-arm of Y chromosome (Yq) for patients with severe oligospermia and azoospermia.</w:t>
      </w:r>
    </w:p>
    <w:p w14:paraId="33EB88D7" w14:textId="1272682B" w:rsidR="009227E5" w:rsidRPr="00071758" w:rsidRDefault="00531E9D" w:rsidP="00071758">
      <w:pPr>
        <w:tabs>
          <w:tab w:val="left" w:pos="1034"/>
        </w:tabs>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Arial" w:hAnsi="Times New Roman" w:cs="Times New Roman"/>
          <w:b/>
          <w:color w:val="000000" w:themeColor="text1"/>
          <w:sz w:val="28"/>
          <w:szCs w:val="28"/>
        </w:rPr>
        <w:t>Iatrogenic:</w:t>
      </w:r>
      <w:r w:rsidRPr="00071758">
        <w:rPr>
          <w:rFonts w:ascii="Times New Roman" w:eastAsia="Wingdings 2" w:hAnsi="Times New Roman" w:cs="Times New Roman"/>
          <w:color w:val="000000" w:themeColor="text1"/>
          <w:sz w:val="28"/>
          <w:szCs w:val="28"/>
        </w:rPr>
        <w:t xml:space="preserve"> </w:t>
      </w:r>
      <w:r w:rsidRPr="00071758">
        <w:rPr>
          <w:rFonts w:ascii="Times New Roman" w:eastAsia="Times New Roman" w:hAnsi="Times New Roman" w:cs="Times New Roman"/>
          <w:color w:val="000000" w:themeColor="text1"/>
          <w:sz w:val="28"/>
          <w:szCs w:val="28"/>
        </w:rPr>
        <w:t xml:space="preserve">Radiation, cytotoxic drugs, nitro-furantoin, cimetidine, </w:t>
      </w:r>
      <w:r w:rsidRPr="00071758">
        <w:rPr>
          <w:rFonts w:ascii="Times New Roman" w:eastAsia="Arial" w:hAnsi="Times New Roman" w:cs="Times New Roman"/>
          <w:color w:val="000000" w:themeColor="text1"/>
          <w:sz w:val="28"/>
          <w:szCs w:val="28"/>
        </w:rPr>
        <w:t>b</w:t>
      </w:r>
      <w:r w:rsidRPr="00071758">
        <w:rPr>
          <w:rFonts w:ascii="Times New Roman" w:eastAsia="Times New Roman" w:hAnsi="Times New Roman" w:cs="Times New Roman"/>
          <w:color w:val="000000" w:themeColor="text1"/>
          <w:sz w:val="28"/>
          <w:szCs w:val="28"/>
        </w:rPr>
        <w:t xml:space="preserve"> blockers, antihypertensive, anticonvulsant, and antidepressant drugs are likely to hinder spermatogenesis.</w:t>
      </w:r>
    </w:p>
    <w:p w14:paraId="3ED43EC6" w14:textId="77777777" w:rsidR="00800106" w:rsidRPr="00071758" w:rsidRDefault="00531E9D" w:rsidP="00071758">
      <w:pPr>
        <w:tabs>
          <w:tab w:val="left" w:pos="1049"/>
        </w:tabs>
        <w:spacing w:after="0" w:line="360" w:lineRule="auto"/>
        <w:jc w:val="both"/>
        <w:rPr>
          <w:rFonts w:ascii="Times New Roman" w:eastAsia="Wingdings 2" w:hAnsi="Times New Roman" w:cs="Times New Roman"/>
          <w:color w:val="000000" w:themeColor="text1"/>
          <w:sz w:val="28"/>
          <w:szCs w:val="28"/>
        </w:rPr>
      </w:pPr>
      <w:r w:rsidRPr="00071758">
        <w:rPr>
          <w:rFonts w:ascii="Times New Roman" w:eastAsia="Arial" w:hAnsi="Times New Roman" w:cs="Times New Roman"/>
          <w:b/>
          <w:color w:val="000000" w:themeColor="text1"/>
          <w:sz w:val="28"/>
          <w:szCs w:val="28"/>
        </w:rPr>
        <w:t xml:space="preserve">Immunological factor </w:t>
      </w:r>
      <w:r w:rsidRPr="00071758">
        <w:rPr>
          <w:rFonts w:ascii="Times New Roman" w:eastAsia="Times New Roman" w:hAnsi="Times New Roman" w:cs="Times New Roman"/>
          <w:color w:val="000000" w:themeColor="text1"/>
          <w:sz w:val="28"/>
          <w:szCs w:val="28"/>
        </w:rPr>
        <w:t>Antibodies against</w:t>
      </w:r>
      <w:r w:rsidRPr="00071758">
        <w:rPr>
          <w:rFonts w:ascii="Times New Roman" w:eastAsia="Arial" w:hAnsi="Times New Roman" w:cs="Times New Roman"/>
          <w:b/>
          <w:color w:val="000000" w:themeColor="text1"/>
          <w:sz w:val="28"/>
          <w:szCs w:val="28"/>
        </w:rPr>
        <w:t xml:space="preserve"> </w:t>
      </w:r>
      <w:r w:rsidR="00FA3273" w:rsidRPr="00071758">
        <w:rPr>
          <w:rFonts w:ascii="Times New Roman" w:eastAsia="Times New Roman" w:hAnsi="Times New Roman" w:cs="Times New Roman"/>
          <w:color w:val="000000" w:themeColor="text1"/>
          <w:sz w:val="28"/>
          <w:szCs w:val="28"/>
        </w:rPr>
        <w:t>spermatozoa</w:t>
      </w:r>
      <w:r w:rsidRPr="00071758">
        <w:rPr>
          <w:rFonts w:ascii="Times New Roman" w:eastAsia="Times New Roman" w:hAnsi="Times New Roman" w:cs="Times New Roman"/>
          <w:color w:val="000000" w:themeColor="text1"/>
          <w:sz w:val="28"/>
          <w:szCs w:val="28"/>
        </w:rPr>
        <w:t xml:space="preserve"> surface antigens may be the cause of infertility. This results in clumping of the spermatozoa after ejaculation.</w:t>
      </w:r>
    </w:p>
    <w:p w14:paraId="6ABAA8D7" w14:textId="5C4EE7C4" w:rsidR="00260A2E" w:rsidRPr="00071758" w:rsidRDefault="00260A2E" w:rsidP="00071758">
      <w:pPr>
        <w:spacing w:after="0" w:line="360" w:lineRule="auto"/>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CAUSES OF FEMALE INFERTILITY</w:t>
      </w:r>
    </w:p>
    <w:p w14:paraId="09269647" w14:textId="33966F6F" w:rsidR="00531E9D" w:rsidRPr="00071758" w:rsidRDefault="00531E9D" w:rsidP="00071758">
      <w:pPr>
        <w:spacing w:after="0" w:line="360" w:lineRule="auto"/>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Anovulation or oligo-ovulation</w:t>
      </w:r>
    </w:p>
    <w:p w14:paraId="1E727AA3" w14:textId="77777777" w:rsidR="008454CB" w:rsidRPr="00071758" w:rsidRDefault="00531E9D" w:rsidP="00071758">
      <w:pPr>
        <w:spacing w:after="0" w:line="360" w:lineRule="auto"/>
        <w:jc w:val="both"/>
        <w:rPr>
          <w:rFonts w:ascii="Times New Roman" w:eastAsia="Times New Roman" w:hAnsi="Times New Roman" w:cs="Times New Roman"/>
          <w:b/>
          <w:color w:val="000000" w:themeColor="text1"/>
          <w:sz w:val="28"/>
          <w:szCs w:val="28"/>
        </w:rPr>
      </w:pPr>
      <w:r w:rsidRPr="00071758">
        <w:rPr>
          <w:rFonts w:ascii="Times New Roman" w:eastAsia="Times New Roman" w:hAnsi="Times New Roman" w:cs="Times New Roman"/>
          <w:color w:val="000000" w:themeColor="text1"/>
          <w:sz w:val="28"/>
          <w:szCs w:val="28"/>
        </w:rPr>
        <w:t xml:space="preserve">The ovarian activity is totally dependent on the gonadotropins and the normal secretion of gonadotropins depends on the pulsatile release of GnRH from hypothalamus. As such, </w:t>
      </w:r>
      <w:r w:rsidRPr="00071758">
        <w:rPr>
          <w:rFonts w:ascii="Times New Roman" w:eastAsia="Times New Roman" w:hAnsi="Times New Roman" w:cs="Times New Roman"/>
          <w:b/>
          <w:color w:val="000000" w:themeColor="text1"/>
          <w:sz w:val="28"/>
          <w:szCs w:val="28"/>
        </w:rPr>
        <w:t>ovarian</w:t>
      </w:r>
      <w:r w:rsidRPr="00071758">
        <w:rPr>
          <w:rFonts w:ascii="Times New Roman" w:eastAsia="Times New Roman" w:hAnsi="Times New Roman" w:cs="Times New Roman"/>
          <w:color w:val="000000" w:themeColor="text1"/>
          <w:sz w:val="28"/>
          <w:szCs w:val="28"/>
        </w:rPr>
        <w:t xml:space="preserve"> </w:t>
      </w:r>
      <w:r w:rsidRPr="00071758">
        <w:rPr>
          <w:rFonts w:ascii="Times New Roman" w:eastAsia="Times New Roman" w:hAnsi="Times New Roman" w:cs="Times New Roman"/>
          <w:b/>
          <w:color w:val="000000" w:themeColor="text1"/>
          <w:sz w:val="28"/>
          <w:szCs w:val="28"/>
        </w:rPr>
        <w:t xml:space="preserve">dysfunction is likely to be linked with disturbed </w:t>
      </w:r>
      <w:r w:rsidR="008454CB" w:rsidRPr="00071758">
        <w:rPr>
          <w:rFonts w:ascii="Times New Roman" w:eastAsia="Times New Roman" w:hAnsi="Times New Roman" w:cs="Times New Roman"/>
          <w:b/>
          <w:color w:val="000000" w:themeColor="text1"/>
          <w:sz w:val="28"/>
          <w:szCs w:val="28"/>
        </w:rPr>
        <w:t>hypothalamus</w:t>
      </w:r>
      <w:r w:rsidRPr="00071758">
        <w:rPr>
          <w:rFonts w:ascii="Times New Roman" w:eastAsia="Times New Roman" w:hAnsi="Times New Roman" w:cs="Times New Roman"/>
          <w:b/>
          <w:color w:val="000000" w:themeColor="text1"/>
          <w:sz w:val="28"/>
          <w:szCs w:val="28"/>
        </w:rPr>
        <w:t>-pituitary-ovarian axis either primary or secondary from thyroid or adrenal dysfunction.</w:t>
      </w:r>
    </w:p>
    <w:p w14:paraId="562BF7F7" w14:textId="52A75014" w:rsidR="00531E9D" w:rsidRPr="00071758" w:rsidRDefault="00006D4C" w:rsidP="00071758">
      <w:pPr>
        <w:spacing w:after="0" w:line="360" w:lineRule="auto"/>
        <w:jc w:val="both"/>
        <w:rPr>
          <w:rFonts w:ascii="Times New Roman" w:eastAsia="Times New Roman" w:hAnsi="Times New Roman" w:cs="Times New Roman"/>
          <w:b/>
          <w:color w:val="000000" w:themeColor="text1"/>
          <w:sz w:val="28"/>
          <w:szCs w:val="28"/>
        </w:rPr>
      </w:pPr>
      <w:r w:rsidRPr="00071758">
        <w:rPr>
          <w:rFonts w:ascii="Times New Roman" w:eastAsia="Times New Roman" w:hAnsi="Times New Roman" w:cs="Times New Roman"/>
          <w:color w:val="000000" w:themeColor="text1"/>
          <w:sz w:val="28"/>
          <w:szCs w:val="28"/>
        </w:rPr>
        <w:t>Thus,</w:t>
      </w:r>
      <w:r w:rsidR="008454CB" w:rsidRPr="00071758">
        <w:rPr>
          <w:rFonts w:ascii="Times New Roman" w:eastAsia="Times New Roman" w:hAnsi="Times New Roman" w:cs="Times New Roman"/>
          <w:color w:val="000000" w:themeColor="text1"/>
          <w:sz w:val="28"/>
          <w:szCs w:val="28"/>
        </w:rPr>
        <w:t xml:space="preserve"> </w:t>
      </w:r>
      <w:r w:rsidR="00531E9D" w:rsidRPr="00071758">
        <w:rPr>
          <w:rFonts w:ascii="Times New Roman" w:eastAsia="Times New Roman" w:hAnsi="Times New Roman" w:cs="Times New Roman"/>
          <w:color w:val="000000" w:themeColor="text1"/>
          <w:sz w:val="28"/>
          <w:szCs w:val="28"/>
        </w:rPr>
        <w:t>the disturbance may result not only in anovulation but may also produce oligomenorrhea</w:t>
      </w:r>
      <w:r w:rsidR="008454CB" w:rsidRPr="00071758">
        <w:rPr>
          <w:rFonts w:ascii="Times New Roman" w:eastAsia="Times New Roman" w:hAnsi="Times New Roman" w:cs="Times New Roman"/>
          <w:color w:val="000000" w:themeColor="text1"/>
          <w:sz w:val="28"/>
          <w:szCs w:val="28"/>
        </w:rPr>
        <w:t xml:space="preserve"> (infrequent menstrual period)</w:t>
      </w:r>
      <w:r w:rsidR="00531E9D" w:rsidRPr="00071758">
        <w:rPr>
          <w:rFonts w:ascii="Times New Roman" w:eastAsia="Times New Roman" w:hAnsi="Times New Roman" w:cs="Times New Roman"/>
          <w:color w:val="000000" w:themeColor="text1"/>
          <w:sz w:val="28"/>
          <w:szCs w:val="28"/>
        </w:rPr>
        <w:t xml:space="preserve"> or even amenorrhea. </w:t>
      </w:r>
    </w:p>
    <w:p w14:paraId="4BA00E2F" w14:textId="77B80234" w:rsidR="00531E9D" w:rsidRPr="00071758" w:rsidRDefault="00531E9D" w:rsidP="00071758">
      <w:pPr>
        <w:spacing w:after="0" w:line="360" w:lineRule="auto"/>
        <w:ind w:firstLine="240"/>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lastRenderedPageBreak/>
        <w:t xml:space="preserve">As there is no ovulation, there is no corpus luteum formation. In the absence of progesterone, there is no secretory endometrium in the second half of the cycle. </w:t>
      </w:r>
    </w:p>
    <w:p w14:paraId="564D0F4B" w14:textId="77777777" w:rsidR="00531E9D" w:rsidRPr="00071758" w:rsidRDefault="00531E9D" w:rsidP="00071758">
      <w:pPr>
        <w:spacing w:after="0" w:line="360" w:lineRule="auto"/>
        <w:jc w:val="both"/>
        <w:rPr>
          <w:rFonts w:ascii="Times New Roman" w:eastAsia="Times New Roman" w:hAnsi="Times New Roman" w:cs="Times New Roman"/>
          <w:color w:val="000000" w:themeColor="text1"/>
          <w:sz w:val="28"/>
          <w:szCs w:val="28"/>
        </w:rPr>
      </w:pPr>
    </w:p>
    <w:p w14:paraId="65509180" w14:textId="77777777" w:rsidR="00531E9D" w:rsidRPr="00071758" w:rsidRDefault="00531E9D" w:rsidP="00071758">
      <w:pPr>
        <w:spacing w:after="0" w:line="360" w:lineRule="auto"/>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Luteal Phase Defect (LPD)</w:t>
      </w:r>
    </w:p>
    <w:p w14:paraId="71A82952" w14:textId="7A0BEFCD" w:rsidR="00531E9D" w:rsidRPr="00071758" w:rsidRDefault="004A0258" w:rsidP="00071758">
      <w:pPr>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 xml:space="preserve">     </w:t>
      </w:r>
      <w:r w:rsidR="00531E9D" w:rsidRPr="00071758">
        <w:rPr>
          <w:rFonts w:ascii="Times New Roman" w:eastAsia="Times New Roman" w:hAnsi="Times New Roman" w:cs="Times New Roman"/>
          <w:color w:val="000000" w:themeColor="text1"/>
          <w:sz w:val="28"/>
          <w:szCs w:val="28"/>
        </w:rPr>
        <w:t xml:space="preserve">In this condition, there is inadequate growth and function of the corpus luteum. There is inadequate progesterone secretion. The lifespan of corpus luteum is shortened to less than 10 days. As a result, there is inadequate secretory changes in the endometrium which hinder implantation. LPD is due to defective folliculogenesis </w:t>
      </w:r>
      <w:r w:rsidRPr="00071758">
        <w:rPr>
          <w:rFonts w:ascii="Times New Roman" w:eastAsia="Times New Roman" w:hAnsi="Times New Roman" w:cs="Times New Roman"/>
          <w:color w:val="000000" w:themeColor="text1"/>
          <w:sz w:val="28"/>
          <w:szCs w:val="28"/>
        </w:rPr>
        <w:t xml:space="preserve">(maturation of ovation </w:t>
      </w:r>
      <w:r w:rsidR="00221E45" w:rsidRPr="00071758">
        <w:rPr>
          <w:rFonts w:ascii="Times New Roman" w:eastAsia="Times New Roman" w:hAnsi="Times New Roman" w:cs="Times New Roman"/>
          <w:color w:val="000000" w:themeColor="text1"/>
          <w:sz w:val="28"/>
          <w:szCs w:val="28"/>
        </w:rPr>
        <w:t>follicle) which</w:t>
      </w:r>
      <w:r w:rsidR="00531E9D" w:rsidRPr="00071758">
        <w:rPr>
          <w:rFonts w:ascii="Times New Roman" w:eastAsia="Times New Roman" w:hAnsi="Times New Roman" w:cs="Times New Roman"/>
          <w:color w:val="000000" w:themeColor="text1"/>
          <w:sz w:val="28"/>
          <w:szCs w:val="28"/>
        </w:rPr>
        <w:t xml:space="preserve"> again may be due to varied reasons. Drug induced ovulation, decreased level of FSH and/or LH, elevated prolactin, subclinical hypothyroidism, older women, pelvic endometriosis, dysfunctional uterine bleeding are the important causes.</w:t>
      </w:r>
    </w:p>
    <w:p w14:paraId="03C7AD34" w14:textId="77777777" w:rsidR="004A0258" w:rsidRPr="00071758" w:rsidRDefault="00531E9D" w:rsidP="00071758">
      <w:pPr>
        <w:spacing w:after="0" w:line="360" w:lineRule="auto"/>
        <w:ind w:right="560"/>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Luteinized Unruptured Follicular Syndrome (Trapped Ovum)</w:t>
      </w:r>
    </w:p>
    <w:p w14:paraId="4E5D27D6" w14:textId="77777777" w:rsidR="00EB708D" w:rsidRPr="00071758" w:rsidRDefault="00531E9D" w:rsidP="00071758">
      <w:pPr>
        <w:spacing w:after="0" w:line="360" w:lineRule="auto"/>
        <w:ind w:right="560"/>
        <w:jc w:val="both"/>
        <w:rPr>
          <w:rFonts w:ascii="Times New Roman" w:eastAsia="Arial" w:hAnsi="Times New Roman" w:cs="Times New Roman"/>
          <w:b/>
          <w:color w:val="000000" w:themeColor="text1"/>
          <w:sz w:val="28"/>
          <w:szCs w:val="28"/>
        </w:rPr>
      </w:pPr>
      <w:r w:rsidRPr="00071758">
        <w:rPr>
          <w:rFonts w:ascii="Times New Roman" w:eastAsia="Times New Roman" w:hAnsi="Times New Roman" w:cs="Times New Roman"/>
          <w:color w:val="000000" w:themeColor="text1"/>
          <w:sz w:val="28"/>
          <w:szCs w:val="28"/>
        </w:rPr>
        <w:t>In this condition, the ovum is trapped inside the follicle, which gets luteinized. The ca</w:t>
      </w:r>
      <w:r w:rsidR="004A0258" w:rsidRPr="00071758">
        <w:rPr>
          <w:rFonts w:ascii="Times New Roman" w:eastAsia="Times New Roman" w:hAnsi="Times New Roman" w:cs="Times New Roman"/>
          <w:color w:val="000000" w:themeColor="text1"/>
          <w:sz w:val="28"/>
          <w:szCs w:val="28"/>
        </w:rPr>
        <w:t xml:space="preserve">use is </w:t>
      </w:r>
      <w:r w:rsidRPr="00071758">
        <w:rPr>
          <w:rFonts w:ascii="Times New Roman" w:eastAsia="Times New Roman" w:hAnsi="Times New Roman" w:cs="Times New Roman"/>
          <w:b/>
          <w:color w:val="000000" w:themeColor="text1"/>
          <w:sz w:val="28"/>
          <w:szCs w:val="28"/>
        </w:rPr>
        <w:t>pelvic endometriosis or</w:t>
      </w:r>
      <w:r w:rsidRPr="00071758">
        <w:rPr>
          <w:rFonts w:ascii="Times New Roman" w:eastAsia="Times New Roman" w:hAnsi="Times New Roman" w:cs="Times New Roman"/>
          <w:color w:val="000000" w:themeColor="text1"/>
          <w:sz w:val="28"/>
          <w:szCs w:val="28"/>
        </w:rPr>
        <w:t xml:space="preserve"> </w:t>
      </w:r>
      <w:r w:rsidRPr="00071758">
        <w:rPr>
          <w:rFonts w:ascii="Times New Roman" w:eastAsia="Times New Roman" w:hAnsi="Times New Roman" w:cs="Times New Roman"/>
          <w:b/>
          <w:color w:val="000000" w:themeColor="text1"/>
          <w:sz w:val="28"/>
          <w:szCs w:val="28"/>
        </w:rPr>
        <w:t>with hyperprolactinemia.</w:t>
      </w:r>
    </w:p>
    <w:p w14:paraId="4240758E" w14:textId="6A34F849" w:rsidR="004907EE" w:rsidRPr="00071758" w:rsidRDefault="00531E9D" w:rsidP="00071758">
      <w:pPr>
        <w:spacing w:after="0" w:line="360" w:lineRule="auto"/>
        <w:ind w:right="560"/>
        <w:jc w:val="both"/>
        <w:rPr>
          <w:rFonts w:ascii="Times New Roman" w:eastAsia="Arial" w:hAnsi="Times New Roman" w:cs="Times New Roman"/>
          <w:b/>
          <w:color w:val="000000" w:themeColor="text1"/>
          <w:sz w:val="28"/>
          <w:szCs w:val="28"/>
        </w:rPr>
      </w:pPr>
      <w:r w:rsidRPr="00071758">
        <w:rPr>
          <w:rFonts w:ascii="Times New Roman" w:eastAsia="Times New Roman" w:hAnsi="Times New Roman" w:cs="Times New Roman"/>
          <w:b/>
          <w:color w:val="000000" w:themeColor="text1"/>
          <w:sz w:val="28"/>
          <w:szCs w:val="28"/>
        </w:rPr>
        <w:t xml:space="preserve">Tubal and peritoneal factors </w:t>
      </w:r>
      <w:r w:rsidRPr="00071758">
        <w:rPr>
          <w:rFonts w:ascii="Times New Roman" w:eastAsia="Times New Roman" w:hAnsi="Times New Roman" w:cs="Times New Roman"/>
          <w:color w:val="000000" w:themeColor="text1"/>
          <w:sz w:val="28"/>
          <w:szCs w:val="28"/>
        </w:rPr>
        <w:t>are responsible for about</w:t>
      </w:r>
      <w:r w:rsidRPr="00071758">
        <w:rPr>
          <w:rFonts w:ascii="Times New Roman" w:eastAsia="Times New Roman" w:hAnsi="Times New Roman" w:cs="Times New Roman"/>
          <w:b/>
          <w:color w:val="000000" w:themeColor="text1"/>
          <w:sz w:val="28"/>
          <w:szCs w:val="28"/>
        </w:rPr>
        <w:t xml:space="preserve"> </w:t>
      </w:r>
      <w:r w:rsidRPr="00071758">
        <w:rPr>
          <w:rFonts w:ascii="Times New Roman" w:eastAsia="Times New Roman" w:hAnsi="Times New Roman" w:cs="Times New Roman"/>
          <w:color w:val="000000" w:themeColor="text1"/>
          <w:sz w:val="28"/>
          <w:szCs w:val="28"/>
        </w:rPr>
        <w:t xml:space="preserve">30–40 percent cases of female </w:t>
      </w:r>
      <w:r w:rsidR="004907EE" w:rsidRPr="00071758">
        <w:rPr>
          <w:rFonts w:ascii="Times New Roman" w:eastAsia="Times New Roman" w:hAnsi="Times New Roman" w:cs="Times New Roman"/>
          <w:color w:val="000000" w:themeColor="text1"/>
          <w:sz w:val="28"/>
          <w:szCs w:val="28"/>
        </w:rPr>
        <w:t>infertility. The</w:t>
      </w:r>
      <w:r w:rsidRPr="00071758">
        <w:rPr>
          <w:rFonts w:ascii="Times New Roman" w:eastAsia="Times New Roman" w:hAnsi="Times New Roman" w:cs="Times New Roman"/>
          <w:color w:val="000000" w:themeColor="text1"/>
          <w:sz w:val="28"/>
          <w:szCs w:val="28"/>
        </w:rPr>
        <w:t xml:space="preserve"> obstruction of the tubes may be due </w:t>
      </w:r>
      <w:r w:rsidR="004907EE" w:rsidRPr="00071758">
        <w:rPr>
          <w:rFonts w:ascii="Times New Roman" w:eastAsia="Times New Roman" w:hAnsi="Times New Roman" w:cs="Times New Roman"/>
          <w:color w:val="000000" w:themeColor="text1"/>
          <w:sz w:val="28"/>
          <w:szCs w:val="28"/>
        </w:rPr>
        <w:t>to: -</w:t>
      </w:r>
    </w:p>
    <w:p w14:paraId="73B646BC" w14:textId="0926C425" w:rsidR="00531E9D" w:rsidRPr="00071758" w:rsidRDefault="00531E9D" w:rsidP="00071758">
      <w:pPr>
        <w:spacing w:after="0" w:line="360" w:lineRule="auto"/>
        <w:ind w:right="560"/>
        <w:jc w:val="both"/>
        <w:rPr>
          <w:rFonts w:ascii="Times New Roman" w:eastAsia="Arial" w:hAnsi="Times New Roman" w:cs="Times New Roman"/>
          <w:b/>
          <w:color w:val="000000" w:themeColor="text1"/>
          <w:sz w:val="28"/>
          <w:szCs w:val="28"/>
        </w:rPr>
      </w:pPr>
      <w:r w:rsidRPr="00071758">
        <w:rPr>
          <w:rFonts w:ascii="Times New Roman" w:eastAsia="Times New Roman" w:hAnsi="Times New Roman" w:cs="Times New Roman"/>
          <w:color w:val="000000" w:themeColor="text1"/>
          <w:sz w:val="28"/>
          <w:szCs w:val="28"/>
        </w:rPr>
        <w:t xml:space="preserve">(a)  </w:t>
      </w:r>
      <w:r w:rsidRPr="00071758">
        <w:rPr>
          <w:rFonts w:ascii="Times New Roman" w:eastAsia="Times New Roman" w:hAnsi="Times New Roman" w:cs="Times New Roman"/>
          <w:bCs/>
          <w:color w:val="000000" w:themeColor="text1"/>
          <w:sz w:val="28"/>
          <w:szCs w:val="28"/>
        </w:rPr>
        <w:t xml:space="preserve">Pelvic infections causing </w:t>
      </w:r>
      <w:r w:rsidR="004907EE" w:rsidRPr="00071758">
        <w:rPr>
          <w:rFonts w:ascii="Times New Roman" w:eastAsia="Times New Roman" w:hAnsi="Times New Roman" w:cs="Times New Roman"/>
          <w:color w:val="000000" w:themeColor="text1"/>
          <w:sz w:val="28"/>
          <w:szCs w:val="28"/>
        </w:rPr>
        <w:t>p</w:t>
      </w:r>
      <w:r w:rsidR="00EB708D" w:rsidRPr="00071758">
        <w:rPr>
          <w:rFonts w:ascii="Times New Roman" w:eastAsia="Times New Roman" w:hAnsi="Times New Roman" w:cs="Times New Roman"/>
          <w:color w:val="000000" w:themeColor="text1"/>
          <w:sz w:val="28"/>
          <w:szCs w:val="28"/>
        </w:rPr>
        <w:t>eri tubal</w:t>
      </w:r>
      <w:r w:rsidRPr="00071758">
        <w:rPr>
          <w:rFonts w:ascii="Times New Roman" w:eastAsia="Times New Roman" w:hAnsi="Times New Roman" w:cs="Times New Roman"/>
          <w:color w:val="000000" w:themeColor="text1"/>
          <w:sz w:val="28"/>
          <w:szCs w:val="28"/>
        </w:rPr>
        <w:t xml:space="preserve"> adhesions (b) Previous tubal surgery or sterilization. (c) Salpingitis (d) Tubal endometriosis </w:t>
      </w:r>
      <w:r w:rsidR="00F37724" w:rsidRPr="00071758">
        <w:rPr>
          <w:rFonts w:ascii="Times New Roman" w:eastAsia="Times New Roman" w:hAnsi="Times New Roman" w:cs="Times New Roman"/>
          <w:color w:val="000000" w:themeColor="text1"/>
          <w:sz w:val="28"/>
          <w:szCs w:val="28"/>
        </w:rPr>
        <w:t>e) Polyps</w:t>
      </w:r>
      <w:r w:rsidRPr="00071758">
        <w:rPr>
          <w:rFonts w:ascii="Times New Roman" w:eastAsia="Times New Roman" w:hAnsi="Times New Roman" w:cs="Times New Roman"/>
          <w:color w:val="000000" w:themeColor="text1"/>
          <w:sz w:val="28"/>
          <w:szCs w:val="28"/>
        </w:rPr>
        <w:t xml:space="preserve"> or mucous debris within the tubal lumen, or tubal spasm.</w:t>
      </w:r>
    </w:p>
    <w:p w14:paraId="32C48A04" w14:textId="77777777" w:rsidR="00531E9D" w:rsidRPr="00071758" w:rsidRDefault="00531E9D" w:rsidP="00071758">
      <w:pPr>
        <w:spacing w:after="0" w:line="360" w:lineRule="auto"/>
        <w:jc w:val="both"/>
        <w:rPr>
          <w:rFonts w:ascii="Times New Roman" w:eastAsia="Times New Roman" w:hAnsi="Times New Roman" w:cs="Times New Roman"/>
          <w:color w:val="000000" w:themeColor="text1"/>
          <w:sz w:val="28"/>
          <w:szCs w:val="28"/>
        </w:rPr>
      </w:pPr>
    </w:p>
    <w:p w14:paraId="538108BB" w14:textId="6E63AE0B" w:rsidR="00B6141B" w:rsidRPr="00071758" w:rsidRDefault="00531E9D" w:rsidP="00071758">
      <w:pPr>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b/>
          <w:color w:val="000000" w:themeColor="text1"/>
          <w:sz w:val="28"/>
          <w:szCs w:val="28"/>
        </w:rPr>
        <w:t xml:space="preserve">Peritoneal </w:t>
      </w:r>
      <w:r w:rsidR="00B6141B" w:rsidRPr="00071758">
        <w:rPr>
          <w:rFonts w:ascii="Times New Roman" w:eastAsia="Times New Roman" w:hAnsi="Times New Roman" w:cs="Times New Roman"/>
          <w:b/>
          <w:color w:val="000000" w:themeColor="text1"/>
          <w:sz w:val="28"/>
          <w:szCs w:val="28"/>
        </w:rPr>
        <w:t>factors: a</w:t>
      </w:r>
      <w:r w:rsidR="003D421B" w:rsidRPr="00071758">
        <w:rPr>
          <w:rFonts w:ascii="Times New Roman" w:eastAsia="Times New Roman" w:hAnsi="Times New Roman" w:cs="Times New Roman"/>
          <w:b/>
          <w:color w:val="000000" w:themeColor="text1"/>
          <w:sz w:val="28"/>
          <w:szCs w:val="28"/>
        </w:rPr>
        <w:t>)</w:t>
      </w:r>
      <w:r w:rsidRPr="00071758">
        <w:rPr>
          <w:rFonts w:ascii="Times New Roman" w:eastAsia="Times New Roman" w:hAnsi="Times New Roman" w:cs="Times New Roman"/>
          <w:b/>
          <w:color w:val="000000" w:themeColor="text1"/>
          <w:sz w:val="28"/>
          <w:szCs w:val="28"/>
        </w:rPr>
        <w:t xml:space="preserve"> </w:t>
      </w:r>
      <w:r w:rsidRPr="00071758">
        <w:rPr>
          <w:rFonts w:ascii="Times New Roman" w:eastAsia="Times New Roman" w:hAnsi="Times New Roman" w:cs="Times New Roman"/>
          <w:color w:val="000000" w:themeColor="text1"/>
          <w:sz w:val="28"/>
          <w:szCs w:val="28"/>
        </w:rPr>
        <w:t xml:space="preserve">In addition to </w:t>
      </w:r>
      <w:r w:rsidR="000B0567" w:rsidRPr="00071758">
        <w:rPr>
          <w:rFonts w:ascii="Times New Roman" w:eastAsia="Times New Roman" w:hAnsi="Times New Roman" w:cs="Times New Roman"/>
          <w:color w:val="000000" w:themeColor="text1"/>
          <w:sz w:val="28"/>
          <w:szCs w:val="28"/>
        </w:rPr>
        <w:t>peri tubal</w:t>
      </w:r>
      <w:r w:rsidRPr="00071758">
        <w:rPr>
          <w:rFonts w:ascii="Times New Roman" w:eastAsia="Times New Roman" w:hAnsi="Times New Roman" w:cs="Times New Roman"/>
          <w:color w:val="000000" w:themeColor="text1"/>
          <w:sz w:val="28"/>
          <w:szCs w:val="28"/>
        </w:rPr>
        <w:t xml:space="preserve"> adhesions,</w:t>
      </w:r>
      <w:r w:rsidRPr="00071758">
        <w:rPr>
          <w:rFonts w:ascii="Times New Roman" w:eastAsia="Times New Roman" w:hAnsi="Times New Roman" w:cs="Times New Roman"/>
          <w:b/>
          <w:color w:val="000000" w:themeColor="text1"/>
          <w:sz w:val="28"/>
          <w:szCs w:val="28"/>
        </w:rPr>
        <w:t xml:space="preserve"> </w:t>
      </w:r>
      <w:r w:rsidRPr="00071758">
        <w:rPr>
          <w:rFonts w:ascii="Times New Roman" w:eastAsia="Times New Roman" w:hAnsi="Times New Roman" w:cs="Times New Roman"/>
          <w:color w:val="000000" w:themeColor="text1"/>
          <w:sz w:val="28"/>
          <w:szCs w:val="28"/>
        </w:rPr>
        <w:t xml:space="preserve">even minimal endometriosis may produce </w:t>
      </w:r>
      <w:r w:rsidR="00B6141B" w:rsidRPr="00071758">
        <w:rPr>
          <w:rFonts w:ascii="Times New Roman" w:eastAsia="Times New Roman" w:hAnsi="Times New Roman" w:cs="Times New Roman"/>
          <w:color w:val="000000" w:themeColor="text1"/>
          <w:sz w:val="28"/>
          <w:szCs w:val="28"/>
        </w:rPr>
        <w:t>infertility</w:t>
      </w:r>
      <w:r w:rsidR="003D421B" w:rsidRPr="00071758">
        <w:rPr>
          <w:rFonts w:ascii="Times New Roman" w:eastAsia="Times New Roman" w:hAnsi="Times New Roman" w:cs="Times New Roman"/>
          <w:color w:val="000000" w:themeColor="text1"/>
          <w:sz w:val="28"/>
          <w:szCs w:val="28"/>
        </w:rPr>
        <w:t>)</w:t>
      </w:r>
      <w:r w:rsidRPr="00071758">
        <w:rPr>
          <w:rFonts w:ascii="Times New Roman" w:eastAsia="Times New Roman" w:hAnsi="Times New Roman" w:cs="Times New Roman"/>
          <w:color w:val="000000" w:themeColor="text1"/>
          <w:sz w:val="28"/>
          <w:szCs w:val="28"/>
        </w:rPr>
        <w:t xml:space="preserve"> </w:t>
      </w:r>
      <w:r w:rsidR="006A6327" w:rsidRPr="00071758">
        <w:rPr>
          <w:rFonts w:ascii="Times New Roman" w:eastAsia="Times New Roman" w:hAnsi="Times New Roman" w:cs="Times New Roman"/>
          <w:color w:val="000000" w:themeColor="text1"/>
          <w:sz w:val="28"/>
          <w:szCs w:val="28"/>
        </w:rPr>
        <w:t>(</w:t>
      </w:r>
      <w:r w:rsidRPr="00071758">
        <w:rPr>
          <w:rFonts w:ascii="Times New Roman" w:eastAsia="Times New Roman" w:hAnsi="Times New Roman" w:cs="Times New Roman"/>
          <w:color w:val="000000" w:themeColor="text1"/>
          <w:sz w:val="28"/>
          <w:szCs w:val="28"/>
        </w:rPr>
        <w:t>Deep dyspareunia</w:t>
      </w:r>
      <w:r w:rsidR="006A6327" w:rsidRPr="00071758">
        <w:rPr>
          <w:rFonts w:ascii="Times New Roman" w:eastAsia="Times New Roman" w:hAnsi="Times New Roman" w:cs="Times New Roman"/>
          <w:color w:val="000000" w:themeColor="text1"/>
          <w:sz w:val="28"/>
          <w:szCs w:val="28"/>
        </w:rPr>
        <w:t>) painful intercourse cause inadequate lubricants, rough sex, trauma or negative feeling about a partner</w:t>
      </w:r>
      <w:r w:rsidRPr="00071758">
        <w:rPr>
          <w:rFonts w:ascii="Times New Roman" w:eastAsia="Times New Roman" w:hAnsi="Times New Roman" w:cs="Times New Roman"/>
          <w:color w:val="000000" w:themeColor="text1"/>
          <w:sz w:val="28"/>
          <w:szCs w:val="28"/>
        </w:rPr>
        <w:t xml:space="preserve"> too often troubles the patient</w:t>
      </w:r>
    </w:p>
    <w:p w14:paraId="76550C17" w14:textId="1AE41E58" w:rsidR="0055489A" w:rsidRPr="00071758" w:rsidRDefault="00531E9D" w:rsidP="00071758">
      <w:pPr>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b/>
          <w:color w:val="000000" w:themeColor="text1"/>
          <w:sz w:val="28"/>
          <w:szCs w:val="28"/>
        </w:rPr>
        <w:t xml:space="preserve">Uterine factors: </w:t>
      </w:r>
      <w:r w:rsidRPr="00071758">
        <w:rPr>
          <w:rFonts w:ascii="Times New Roman" w:eastAsia="Times New Roman" w:hAnsi="Times New Roman" w:cs="Times New Roman"/>
          <w:color w:val="000000" w:themeColor="text1"/>
          <w:sz w:val="28"/>
          <w:szCs w:val="28"/>
        </w:rPr>
        <w:t>The endometrium must be sufficiently</w:t>
      </w:r>
      <w:r w:rsidRPr="00071758">
        <w:rPr>
          <w:rFonts w:ascii="Times New Roman" w:eastAsia="Times New Roman" w:hAnsi="Times New Roman" w:cs="Times New Roman"/>
          <w:b/>
          <w:color w:val="000000" w:themeColor="text1"/>
          <w:sz w:val="28"/>
          <w:szCs w:val="28"/>
        </w:rPr>
        <w:t xml:space="preserve"> </w:t>
      </w:r>
      <w:r w:rsidRPr="00071758">
        <w:rPr>
          <w:rFonts w:ascii="Times New Roman" w:eastAsia="Times New Roman" w:hAnsi="Times New Roman" w:cs="Times New Roman"/>
          <w:color w:val="000000" w:themeColor="text1"/>
          <w:sz w:val="28"/>
          <w:szCs w:val="28"/>
        </w:rPr>
        <w:t xml:space="preserve">receptive enough for effective </w:t>
      </w:r>
      <w:r w:rsidR="00F035DB" w:rsidRPr="00071758">
        <w:rPr>
          <w:rFonts w:ascii="Times New Roman" w:eastAsia="Times New Roman" w:hAnsi="Times New Roman" w:cs="Times New Roman"/>
          <w:color w:val="000000" w:themeColor="text1"/>
          <w:sz w:val="28"/>
          <w:szCs w:val="28"/>
        </w:rPr>
        <w:t>nidation (</w:t>
      </w:r>
      <w:r w:rsidR="00B6141B" w:rsidRPr="00071758">
        <w:rPr>
          <w:rFonts w:ascii="Times New Roman" w:eastAsia="Times New Roman" w:hAnsi="Times New Roman" w:cs="Times New Roman"/>
          <w:color w:val="000000" w:themeColor="text1"/>
          <w:sz w:val="28"/>
          <w:szCs w:val="28"/>
        </w:rPr>
        <w:t>implantation)</w:t>
      </w:r>
      <w:r w:rsidRPr="00071758">
        <w:rPr>
          <w:rFonts w:ascii="Times New Roman" w:eastAsia="Times New Roman" w:hAnsi="Times New Roman" w:cs="Times New Roman"/>
          <w:color w:val="000000" w:themeColor="text1"/>
          <w:sz w:val="28"/>
          <w:szCs w:val="28"/>
        </w:rPr>
        <w:t xml:space="preserve"> and growth of the fertilized ovum</w:t>
      </w:r>
    </w:p>
    <w:p w14:paraId="0E132C3A" w14:textId="27617360" w:rsidR="00531E9D" w:rsidRPr="00071758" w:rsidRDefault="00531E9D" w:rsidP="00071758">
      <w:pPr>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lastRenderedPageBreak/>
        <w:t xml:space="preserve"> </w:t>
      </w:r>
      <w:r w:rsidRPr="00071758">
        <w:rPr>
          <w:rFonts w:ascii="Times New Roman" w:eastAsia="Times New Roman" w:hAnsi="Times New Roman" w:cs="Times New Roman"/>
          <w:b/>
          <w:color w:val="000000" w:themeColor="text1"/>
          <w:sz w:val="28"/>
          <w:szCs w:val="28"/>
        </w:rPr>
        <w:t xml:space="preserve">The possible factors that </w:t>
      </w:r>
      <w:r w:rsidR="0055489A" w:rsidRPr="00071758">
        <w:rPr>
          <w:rFonts w:ascii="Times New Roman" w:eastAsia="Times New Roman" w:hAnsi="Times New Roman" w:cs="Times New Roman"/>
          <w:b/>
          <w:color w:val="000000" w:themeColor="text1"/>
          <w:sz w:val="28"/>
          <w:szCs w:val="28"/>
        </w:rPr>
        <w:t>hinder nidation</w:t>
      </w:r>
      <w:r w:rsidRPr="00071758">
        <w:rPr>
          <w:rFonts w:ascii="Times New Roman" w:eastAsia="Times New Roman" w:hAnsi="Times New Roman" w:cs="Times New Roman"/>
          <w:b/>
          <w:color w:val="000000" w:themeColor="text1"/>
          <w:sz w:val="28"/>
          <w:szCs w:val="28"/>
        </w:rPr>
        <w:t xml:space="preserve"> are </w:t>
      </w:r>
      <w:r w:rsidRPr="00071758">
        <w:rPr>
          <w:rFonts w:ascii="Times New Roman" w:eastAsia="Times New Roman" w:hAnsi="Times New Roman" w:cs="Times New Roman"/>
          <w:color w:val="000000" w:themeColor="text1"/>
          <w:sz w:val="28"/>
          <w:szCs w:val="28"/>
        </w:rPr>
        <w:t>uterine hypoplasia</w:t>
      </w:r>
      <w:r w:rsidR="00524586" w:rsidRPr="00071758">
        <w:rPr>
          <w:rFonts w:ascii="Times New Roman" w:eastAsia="Times New Roman" w:hAnsi="Times New Roman" w:cs="Times New Roman"/>
          <w:color w:val="000000" w:themeColor="text1"/>
          <w:sz w:val="28"/>
          <w:szCs w:val="28"/>
        </w:rPr>
        <w:t xml:space="preserve"> </w:t>
      </w:r>
      <w:r w:rsidR="0055489A" w:rsidRPr="00071758">
        <w:rPr>
          <w:rFonts w:ascii="Times New Roman" w:eastAsia="Times New Roman" w:hAnsi="Times New Roman" w:cs="Times New Roman"/>
          <w:color w:val="000000" w:themeColor="text1"/>
          <w:sz w:val="28"/>
          <w:szCs w:val="28"/>
        </w:rPr>
        <w:t>(underdevelopment or incomplete development of tissue or organ)</w:t>
      </w:r>
      <w:r w:rsidRPr="00071758">
        <w:rPr>
          <w:rFonts w:ascii="Times New Roman" w:eastAsia="Times New Roman" w:hAnsi="Times New Roman" w:cs="Times New Roman"/>
          <w:color w:val="000000" w:themeColor="text1"/>
          <w:sz w:val="28"/>
          <w:szCs w:val="28"/>
        </w:rPr>
        <w:t>, inadequate secretory</w:t>
      </w:r>
      <w:r w:rsidRPr="00071758">
        <w:rPr>
          <w:rFonts w:ascii="Times New Roman" w:eastAsia="Times New Roman" w:hAnsi="Times New Roman" w:cs="Times New Roman"/>
          <w:b/>
          <w:color w:val="000000" w:themeColor="text1"/>
          <w:sz w:val="28"/>
          <w:szCs w:val="28"/>
        </w:rPr>
        <w:t xml:space="preserve"> </w:t>
      </w:r>
      <w:r w:rsidRPr="00071758">
        <w:rPr>
          <w:rFonts w:ascii="Times New Roman" w:eastAsia="Times New Roman" w:hAnsi="Times New Roman" w:cs="Times New Roman"/>
          <w:color w:val="000000" w:themeColor="text1"/>
          <w:sz w:val="28"/>
          <w:szCs w:val="28"/>
        </w:rPr>
        <w:t xml:space="preserve">endometrium, fibroid uterus, endometritis (tubercular in particular), congenital malformation of </w:t>
      </w:r>
      <w:r w:rsidR="00005033" w:rsidRPr="00071758">
        <w:rPr>
          <w:rFonts w:ascii="Times New Roman" w:eastAsia="Times New Roman" w:hAnsi="Times New Roman" w:cs="Times New Roman"/>
          <w:color w:val="000000" w:themeColor="text1"/>
          <w:sz w:val="28"/>
          <w:szCs w:val="28"/>
        </w:rPr>
        <w:t>uterus (</w:t>
      </w:r>
      <w:r w:rsidR="00EF40DA" w:rsidRPr="00071758">
        <w:rPr>
          <w:rFonts w:ascii="Times New Roman" w:eastAsia="Times New Roman" w:hAnsi="Times New Roman" w:cs="Times New Roman"/>
          <w:color w:val="000000" w:themeColor="text1"/>
          <w:sz w:val="28"/>
          <w:szCs w:val="28"/>
        </w:rPr>
        <w:t xml:space="preserve">bicornuate </w:t>
      </w:r>
      <w:r w:rsidR="00810631" w:rsidRPr="00071758">
        <w:rPr>
          <w:rFonts w:ascii="Times New Roman" w:eastAsia="Times New Roman" w:hAnsi="Times New Roman" w:cs="Times New Roman"/>
          <w:color w:val="000000" w:themeColor="text1"/>
          <w:sz w:val="28"/>
          <w:szCs w:val="28"/>
        </w:rPr>
        <w:t>unicorn ate</w:t>
      </w:r>
      <w:r w:rsidR="00172824" w:rsidRPr="00071758">
        <w:rPr>
          <w:rFonts w:ascii="Times New Roman" w:eastAsia="Times New Roman" w:hAnsi="Times New Roman" w:cs="Times New Roman"/>
          <w:color w:val="000000" w:themeColor="text1"/>
          <w:sz w:val="28"/>
          <w:szCs w:val="28"/>
        </w:rPr>
        <w:t>).</w:t>
      </w:r>
    </w:p>
    <w:p w14:paraId="10945576" w14:textId="77777777" w:rsidR="00531E9D" w:rsidRPr="00071758" w:rsidRDefault="00531E9D" w:rsidP="00071758">
      <w:pPr>
        <w:spacing w:after="0" w:line="360" w:lineRule="auto"/>
        <w:jc w:val="both"/>
        <w:rPr>
          <w:rFonts w:ascii="Times New Roman" w:eastAsia="Times New Roman" w:hAnsi="Times New Roman" w:cs="Times New Roman"/>
          <w:color w:val="000000" w:themeColor="text1"/>
          <w:sz w:val="28"/>
          <w:szCs w:val="28"/>
        </w:rPr>
      </w:pPr>
    </w:p>
    <w:p w14:paraId="259F3FAC" w14:textId="77777777" w:rsidR="00531E9D" w:rsidRPr="00071758" w:rsidRDefault="00531E9D" w:rsidP="00071758">
      <w:pPr>
        <w:spacing w:after="0" w:line="360" w:lineRule="auto"/>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Cervical factors</w:t>
      </w:r>
    </w:p>
    <w:p w14:paraId="695A7EFA" w14:textId="03A8110E" w:rsidR="00531E9D" w:rsidRPr="00071758" w:rsidRDefault="00531E9D" w:rsidP="00071758">
      <w:pPr>
        <w:spacing w:after="0" w:line="360" w:lineRule="auto"/>
        <w:ind w:firstLine="240"/>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b/>
          <w:color w:val="000000" w:themeColor="text1"/>
          <w:sz w:val="28"/>
          <w:szCs w:val="28"/>
        </w:rPr>
        <w:t xml:space="preserve">Anatomic: </w:t>
      </w:r>
      <w:r w:rsidRPr="00071758">
        <w:rPr>
          <w:rFonts w:ascii="Times New Roman" w:eastAsia="Times New Roman" w:hAnsi="Times New Roman" w:cs="Times New Roman"/>
          <w:color w:val="000000" w:themeColor="text1"/>
          <w:sz w:val="28"/>
          <w:szCs w:val="28"/>
        </w:rPr>
        <w:t>Anatomic defects preventing sperm</w:t>
      </w:r>
      <w:r w:rsidRPr="00071758">
        <w:rPr>
          <w:rFonts w:ascii="Times New Roman" w:eastAsia="Times New Roman" w:hAnsi="Times New Roman" w:cs="Times New Roman"/>
          <w:b/>
          <w:color w:val="000000" w:themeColor="text1"/>
          <w:sz w:val="28"/>
          <w:szCs w:val="28"/>
        </w:rPr>
        <w:t xml:space="preserve"> </w:t>
      </w:r>
      <w:r w:rsidRPr="00071758">
        <w:rPr>
          <w:rFonts w:ascii="Times New Roman" w:eastAsia="Times New Roman" w:hAnsi="Times New Roman" w:cs="Times New Roman"/>
          <w:color w:val="000000" w:themeColor="text1"/>
          <w:sz w:val="28"/>
          <w:szCs w:val="28"/>
        </w:rPr>
        <w:t xml:space="preserve">ascent may be due to </w:t>
      </w:r>
      <w:r w:rsidRPr="00071758">
        <w:rPr>
          <w:rFonts w:ascii="Times New Roman" w:eastAsia="Times New Roman" w:hAnsi="Times New Roman" w:cs="Times New Roman"/>
          <w:b/>
          <w:bCs/>
          <w:color w:val="000000" w:themeColor="text1"/>
          <w:sz w:val="28"/>
          <w:szCs w:val="28"/>
        </w:rPr>
        <w:t>congenital elongation of the cervix,</w:t>
      </w:r>
      <w:r w:rsidRPr="00071758">
        <w:rPr>
          <w:rFonts w:ascii="Times New Roman" w:eastAsia="Times New Roman" w:hAnsi="Times New Roman" w:cs="Times New Roman"/>
          <w:color w:val="000000" w:themeColor="text1"/>
          <w:sz w:val="28"/>
          <w:szCs w:val="28"/>
        </w:rPr>
        <w:t xml:space="preserve"> second degree uterine prolapse. These conditions prevent the external os to bathe in the seminal pool. Pinhole os may at times be implicated, or the cervical canal may be occluded by a polyp.</w:t>
      </w:r>
    </w:p>
    <w:p w14:paraId="4FC62053" w14:textId="77777777" w:rsidR="00531E9D" w:rsidRPr="00071758" w:rsidRDefault="00531E9D" w:rsidP="00071758">
      <w:pPr>
        <w:spacing w:after="0" w:line="360" w:lineRule="auto"/>
        <w:jc w:val="both"/>
        <w:rPr>
          <w:rFonts w:ascii="Times New Roman" w:eastAsia="Times New Roman" w:hAnsi="Times New Roman" w:cs="Times New Roman"/>
          <w:color w:val="000000" w:themeColor="text1"/>
          <w:sz w:val="28"/>
          <w:szCs w:val="28"/>
        </w:rPr>
      </w:pPr>
    </w:p>
    <w:p w14:paraId="7ED2F261" w14:textId="44A0373C" w:rsidR="00531E9D" w:rsidRPr="00071758" w:rsidRDefault="00531E9D" w:rsidP="00071758">
      <w:pPr>
        <w:spacing w:after="0" w:line="360" w:lineRule="auto"/>
        <w:ind w:firstLine="240"/>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b/>
          <w:color w:val="000000" w:themeColor="text1"/>
          <w:sz w:val="28"/>
          <w:szCs w:val="28"/>
        </w:rPr>
        <w:t xml:space="preserve">Physiologic: </w:t>
      </w:r>
      <w:r w:rsidRPr="00071758">
        <w:rPr>
          <w:rFonts w:ascii="Times New Roman" w:eastAsia="Times New Roman" w:hAnsi="Times New Roman" w:cs="Times New Roman"/>
          <w:color w:val="000000" w:themeColor="text1"/>
          <w:sz w:val="28"/>
          <w:szCs w:val="28"/>
        </w:rPr>
        <w:t>The fault lies in the composition of</w:t>
      </w:r>
      <w:r w:rsidRPr="00071758">
        <w:rPr>
          <w:rFonts w:ascii="Times New Roman" w:eastAsia="Times New Roman" w:hAnsi="Times New Roman" w:cs="Times New Roman"/>
          <w:b/>
          <w:color w:val="000000" w:themeColor="text1"/>
          <w:sz w:val="28"/>
          <w:szCs w:val="28"/>
        </w:rPr>
        <w:t xml:space="preserve"> </w:t>
      </w:r>
      <w:r w:rsidRPr="00071758">
        <w:rPr>
          <w:rFonts w:ascii="Times New Roman" w:eastAsia="Times New Roman" w:hAnsi="Times New Roman" w:cs="Times New Roman"/>
          <w:color w:val="000000" w:themeColor="text1"/>
          <w:sz w:val="28"/>
          <w:szCs w:val="28"/>
        </w:rPr>
        <w:t xml:space="preserve">the cervical mucus, so much that the spermatozoa fail to penetrate the mucus. The mucus may be scanty following amputation, conization or deep cauterization of the cervix. The abnormal constituents include excessive, viscous or purulent discharge as in chronic cervicitis. Presence of </w:t>
      </w:r>
      <w:r w:rsidR="00122372" w:rsidRPr="00071758">
        <w:rPr>
          <w:rFonts w:ascii="Times New Roman" w:eastAsia="Times New Roman" w:hAnsi="Times New Roman" w:cs="Times New Roman"/>
          <w:color w:val="000000" w:themeColor="text1"/>
          <w:sz w:val="28"/>
          <w:szCs w:val="28"/>
        </w:rPr>
        <w:t>antispam</w:t>
      </w:r>
      <w:r w:rsidRPr="00071758">
        <w:rPr>
          <w:rFonts w:ascii="Times New Roman" w:eastAsia="Times New Roman" w:hAnsi="Times New Roman" w:cs="Times New Roman"/>
          <w:color w:val="000000" w:themeColor="text1"/>
          <w:sz w:val="28"/>
          <w:szCs w:val="28"/>
        </w:rPr>
        <w:t xml:space="preserve"> or sperm immobilizing antibodies may be implicated as immunological factor of infertility.</w:t>
      </w:r>
    </w:p>
    <w:p w14:paraId="7DA97875" w14:textId="77777777" w:rsidR="00531E9D" w:rsidRPr="00071758" w:rsidRDefault="00531E9D" w:rsidP="00071758">
      <w:pPr>
        <w:spacing w:after="0" w:line="360" w:lineRule="auto"/>
        <w:jc w:val="both"/>
        <w:rPr>
          <w:rFonts w:ascii="Times New Roman" w:eastAsia="Times New Roman" w:hAnsi="Times New Roman" w:cs="Times New Roman"/>
          <w:color w:val="000000" w:themeColor="text1"/>
          <w:sz w:val="28"/>
          <w:szCs w:val="28"/>
        </w:rPr>
      </w:pPr>
    </w:p>
    <w:p w14:paraId="697F1F35" w14:textId="77777777" w:rsidR="00531E9D" w:rsidRPr="00071758" w:rsidRDefault="00531E9D" w:rsidP="00071758">
      <w:pPr>
        <w:spacing w:after="0" w:line="360" w:lineRule="auto"/>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Vaginal factors</w:t>
      </w:r>
    </w:p>
    <w:p w14:paraId="4CDD1416" w14:textId="5766C0F5" w:rsidR="00531E9D" w:rsidRPr="00071758" w:rsidRDefault="00531E9D" w:rsidP="00071758">
      <w:pPr>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Atresia of vagina (partial or complete), transverse vaginal septum, narrow introitus causing dyspareunia are included in the congenital group.</w:t>
      </w:r>
    </w:p>
    <w:p w14:paraId="5E3388A1" w14:textId="39DE139D" w:rsidR="00531E9D" w:rsidRPr="00071758" w:rsidRDefault="00531E9D" w:rsidP="00071758">
      <w:pPr>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Vaginitis and purulent discharge may at times be implicated but pregnancy too often occurs in presence of vaginitis. However, dyspareunia may be the real problem in such cases.</w:t>
      </w:r>
    </w:p>
    <w:p w14:paraId="72113930" w14:textId="77777777" w:rsidR="00531E9D" w:rsidRPr="00071758" w:rsidRDefault="00531E9D" w:rsidP="00071758">
      <w:pPr>
        <w:spacing w:after="0" w:line="360" w:lineRule="auto"/>
        <w:jc w:val="both"/>
        <w:rPr>
          <w:rFonts w:ascii="Times New Roman" w:eastAsia="Arial" w:hAnsi="Times New Roman" w:cs="Times New Roman"/>
          <w:b/>
          <w:color w:val="000000" w:themeColor="text1"/>
          <w:sz w:val="28"/>
          <w:szCs w:val="28"/>
        </w:rPr>
      </w:pPr>
      <w:r w:rsidRPr="00071758">
        <w:rPr>
          <w:rFonts w:ascii="Times New Roman" w:eastAsia="Arial" w:hAnsi="Times New Roman" w:cs="Times New Roman"/>
          <w:b/>
          <w:color w:val="000000" w:themeColor="text1"/>
          <w:sz w:val="28"/>
          <w:szCs w:val="28"/>
        </w:rPr>
        <w:t>Combined factors</w:t>
      </w:r>
    </w:p>
    <w:p w14:paraId="3DFFF777" w14:textId="55D76737" w:rsidR="00531E9D" w:rsidRPr="00071758" w:rsidRDefault="00531E9D" w:rsidP="00071758">
      <w:pPr>
        <w:tabs>
          <w:tab w:val="left" w:pos="1180"/>
        </w:tabs>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These include the presence of factors both in the male and female partners causing infertility.</w:t>
      </w:r>
    </w:p>
    <w:p w14:paraId="71414034" w14:textId="60818475" w:rsidR="00531E9D" w:rsidRPr="00071758" w:rsidRDefault="00531E9D" w:rsidP="00071758">
      <w:pPr>
        <w:tabs>
          <w:tab w:val="left" w:pos="1180"/>
        </w:tabs>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lastRenderedPageBreak/>
        <w:t>General factors: Advanced age of the wife beyond 35 years is related but spermatogenesis continues throughout life although aging reduces the fertility in male also.</w:t>
      </w:r>
    </w:p>
    <w:p w14:paraId="5DD16532" w14:textId="2FA90C71" w:rsidR="00531E9D" w:rsidRPr="00071758" w:rsidRDefault="00531E9D" w:rsidP="00071758">
      <w:pPr>
        <w:tabs>
          <w:tab w:val="left" w:pos="1180"/>
        </w:tabs>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Infrequent intercourse, lack of knowledge of coital technique and timing of coitus to utilize the fertile period are very much common even amongst the literate couples.</w:t>
      </w:r>
    </w:p>
    <w:p w14:paraId="5FDAF98A" w14:textId="25F078AC" w:rsidR="00531E9D" w:rsidRPr="00071758" w:rsidRDefault="00531E9D" w:rsidP="00071758">
      <w:pPr>
        <w:tabs>
          <w:tab w:val="left" w:pos="1180"/>
        </w:tabs>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 xml:space="preserve">Anxiety and </w:t>
      </w:r>
      <w:r w:rsidR="00B13414" w:rsidRPr="00071758">
        <w:rPr>
          <w:rFonts w:ascii="Times New Roman" w:eastAsia="Times New Roman" w:hAnsi="Times New Roman" w:cs="Times New Roman"/>
          <w:color w:val="000000" w:themeColor="text1"/>
          <w:sz w:val="28"/>
          <w:szCs w:val="28"/>
        </w:rPr>
        <w:t>apprehension (unpleasant or bad will happen)</w:t>
      </w:r>
      <w:r w:rsidRPr="00071758">
        <w:rPr>
          <w:rFonts w:ascii="Times New Roman" w:eastAsia="Times New Roman" w:hAnsi="Times New Roman" w:cs="Times New Roman"/>
          <w:color w:val="000000" w:themeColor="text1"/>
          <w:sz w:val="28"/>
          <w:szCs w:val="28"/>
        </w:rPr>
        <w:t>.</w:t>
      </w:r>
    </w:p>
    <w:p w14:paraId="4C045C72" w14:textId="77777777" w:rsidR="00DA33E7" w:rsidRPr="00071758" w:rsidRDefault="00531E9D" w:rsidP="00071758">
      <w:pPr>
        <w:tabs>
          <w:tab w:val="left" w:pos="1180"/>
        </w:tabs>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Use of lubricants during intercourse, which may be spermicida</w:t>
      </w:r>
      <w:r w:rsidR="00DA33E7" w:rsidRPr="00071758">
        <w:rPr>
          <w:rFonts w:ascii="Times New Roman" w:eastAsia="Times New Roman" w:hAnsi="Times New Roman" w:cs="Times New Roman"/>
          <w:color w:val="000000" w:themeColor="text1"/>
          <w:sz w:val="28"/>
          <w:szCs w:val="28"/>
        </w:rPr>
        <w:t>l.</w:t>
      </w:r>
    </w:p>
    <w:p w14:paraId="6118B9E3" w14:textId="657B7354" w:rsidR="00531E9D" w:rsidRPr="00071758" w:rsidRDefault="00531E9D" w:rsidP="00071758">
      <w:pPr>
        <w:tabs>
          <w:tab w:val="left" w:pos="1180"/>
        </w:tabs>
        <w:spacing w:after="0" w:line="360" w:lineRule="auto"/>
        <w:jc w:val="both"/>
        <w:rPr>
          <w:rFonts w:ascii="Times New Roman" w:eastAsia="Times New Roman" w:hAnsi="Times New Roman" w:cs="Times New Roman"/>
          <w:color w:val="000000" w:themeColor="text1"/>
          <w:sz w:val="28"/>
          <w:szCs w:val="28"/>
        </w:rPr>
      </w:pPr>
      <w:r w:rsidRPr="00071758">
        <w:rPr>
          <w:rFonts w:ascii="Times New Roman" w:eastAsia="Times New Roman" w:hAnsi="Times New Roman" w:cs="Times New Roman"/>
          <w:color w:val="000000" w:themeColor="text1"/>
          <w:sz w:val="28"/>
          <w:szCs w:val="28"/>
        </w:rPr>
        <w:t xml:space="preserve"> Immunological factors</w:t>
      </w:r>
    </w:p>
    <w:p w14:paraId="4C23A0D2" w14:textId="0302DC83" w:rsidR="00531E9D" w:rsidRPr="00071758" w:rsidRDefault="00531E9D" w:rsidP="00071758">
      <w:pPr>
        <w:tabs>
          <w:tab w:val="left" w:pos="280"/>
        </w:tabs>
        <w:spacing w:after="0" w:line="360" w:lineRule="auto"/>
        <w:ind w:left="636"/>
        <w:jc w:val="both"/>
        <w:rPr>
          <w:rFonts w:ascii="Times New Roman" w:eastAsia="PMingLiU" w:hAnsi="Times New Roman" w:cs="Times New Roman"/>
          <w:bCs/>
          <w:color w:val="000000" w:themeColor="text1"/>
          <w:sz w:val="28"/>
          <w:szCs w:val="28"/>
        </w:rPr>
      </w:pPr>
    </w:p>
    <w:p w14:paraId="17394F7C" w14:textId="0009D0FF" w:rsidR="00524586" w:rsidRPr="00545410" w:rsidRDefault="00531E9D" w:rsidP="003C641A">
      <w:pPr>
        <w:jc w:val="right"/>
        <w:rPr>
          <w:rFonts w:ascii="Times New Roman" w:eastAsia="PMingLiU" w:hAnsi="Times New Roman" w:cs="Times New Roman"/>
          <w:bCs/>
          <w:color w:val="000000" w:themeColor="text1"/>
          <w:sz w:val="24"/>
          <w:szCs w:val="24"/>
        </w:rPr>
      </w:pPr>
      <w:r w:rsidRPr="00545410">
        <w:rPr>
          <w:rFonts w:ascii="Times New Roman" w:eastAsia="PMingLiU" w:hAnsi="Times New Roman" w:cs="Times New Roman"/>
          <w:bCs/>
          <w:noProof/>
          <w:color w:val="000000" w:themeColor="text1"/>
          <w:sz w:val="24"/>
          <w:szCs w:val="24"/>
          <w:lang w:val="en-IN" w:eastAsia="en-IN"/>
        </w:rPr>
        <w:drawing>
          <wp:inline distT="0" distB="0" distL="0" distR="0" wp14:anchorId="1F2CC815" wp14:editId="43F3F1E0">
            <wp:extent cx="5881186" cy="2914015"/>
            <wp:effectExtent l="0" t="0" r="571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2591" cy="2914711"/>
                    </a:xfrm>
                    <a:prstGeom prst="rect">
                      <a:avLst/>
                    </a:prstGeom>
                    <a:noFill/>
                  </pic:spPr>
                </pic:pic>
              </a:graphicData>
            </a:graphic>
          </wp:inline>
        </w:drawing>
      </w:r>
    </w:p>
    <w:p w14:paraId="0CAB0F9B" w14:textId="77777777" w:rsidR="00524586" w:rsidRPr="00545410" w:rsidRDefault="00524586" w:rsidP="00524586">
      <w:pPr>
        <w:rPr>
          <w:rFonts w:ascii="Times New Roman" w:eastAsia="PMingLiU" w:hAnsi="Times New Roman" w:cs="Times New Roman"/>
          <w:bCs/>
          <w:color w:val="000000" w:themeColor="text1"/>
          <w:sz w:val="24"/>
          <w:szCs w:val="24"/>
        </w:rPr>
      </w:pPr>
    </w:p>
    <w:p w14:paraId="13A38295" w14:textId="77777777" w:rsidR="003C641A" w:rsidRPr="00545410" w:rsidRDefault="003C641A" w:rsidP="00524586">
      <w:pPr>
        <w:jc w:val="center"/>
        <w:rPr>
          <w:rFonts w:ascii="Times New Roman" w:eastAsia="Arial" w:hAnsi="Times New Roman" w:cs="Times New Roman"/>
          <w:b/>
          <w:color w:val="000000" w:themeColor="text1"/>
          <w:sz w:val="24"/>
          <w:szCs w:val="24"/>
        </w:rPr>
      </w:pPr>
    </w:p>
    <w:p w14:paraId="02D54D99" w14:textId="77777777" w:rsidR="003C641A" w:rsidRPr="00545410" w:rsidRDefault="003C641A" w:rsidP="00524586">
      <w:pPr>
        <w:jc w:val="center"/>
        <w:rPr>
          <w:rFonts w:ascii="Times New Roman" w:eastAsia="Arial" w:hAnsi="Times New Roman" w:cs="Times New Roman"/>
          <w:b/>
          <w:color w:val="000000" w:themeColor="text1"/>
          <w:sz w:val="24"/>
          <w:szCs w:val="24"/>
        </w:rPr>
      </w:pPr>
    </w:p>
    <w:p w14:paraId="4C0EA1F2" w14:textId="77777777" w:rsidR="003C641A" w:rsidRPr="00545410" w:rsidRDefault="003C641A" w:rsidP="00524586">
      <w:pPr>
        <w:jc w:val="center"/>
        <w:rPr>
          <w:rFonts w:ascii="Times New Roman" w:eastAsia="Arial" w:hAnsi="Times New Roman" w:cs="Times New Roman"/>
          <w:b/>
          <w:color w:val="000000" w:themeColor="text1"/>
          <w:sz w:val="24"/>
          <w:szCs w:val="24"/>
        </w:rPr>
      </w:pPr>
    </w:p>
    <w:p w14:paraId="68678D82" w14:textId="77777777" w:rsidR="003C641A" w:rsidRPr="00545410" w:rsidRDefault="003C641A" w:rsidP="00524586">
      <w:pPr>
        <w:jc w:val="center"/>
        <w:rPr>
          <w:rFonts w:ascii="Times New Roman" w:eastAsia="Arial" w:hAnsi="Times New Roman" w:cs="Times New Roman"/>
          <w:b/>
          <w:color w:val="000000" w:themeColor="text1"/>
          <w:sz w:val="24"/>
          <w:szCs w:val="24"/>
        </w:rPr>
      </w:pPr>
    </w:p>
    <w:p w14:paraId="67ACB5A0" w14:textId="77777777" w:rsidR="003C641A" w:rsidRPr="00545410" w:rsidRDefault="003C641A" w:rsidP="00524586">
      <w:pPr>
        <w:jc w:val="center"/>
        <w:rPr>
          <w:rFonts w:ascii="Times New Roman" w:eastAsia="Arial" w:hAnsi="Times New Roman" w:cs="Times New Roman"/>
          <w:b/>
          <w:color w:val="000000" w:themeColor="text1"/>
          <w:sz w:val="24"/>
          <w:szCs w:val="24"/>
        </w:rPr>
      </w:pPr>
    </w:p>
    <w:p w14:paraId="71D939B8" w14:textId="77777777" w:rsidR="000F42CB" w:rsidRPr="00545410" w:rsidRDefault="000F42CB" w:rsidP="005144BF">
      <w:pPr>
        <w:rPr>
          <w:rFonts w:ascii="Times New Roman" w:eastAsia="Arial" w:hAnsi="Times New Roman" w:cs="Times New Roman"/>
          <w:b/>
          <w:color w:val="000000" w:themeColor="text1"/>
          <w:sz w:val="24"/>
          <w:szCs w:val="24"/>
        </w:rPr>
      </w:pPr>
    </w:p>
    <w:p w14:paraId="619A9776" w14:textId="77777777" w:rsidR="003C641A" w:rsidRPr="00545410" w:rsidRDefault="003C641A" w:rsidP="00F84A10">
      <w:pPr>
        <w:rPr>
          <w:rFonts w:ascii="Times New Roman" w:eastAsia="Arial" w:hAnsi="Times New Roman" w:cs="Times New Roman"/>
          <w:b/>
          <w:color w:val="000000" w:themeColor="text1"/>
          <w:sz w:val="24"/>
          <w:szCs w:val="24"/>
        </w:rPr>
      </w:pPr>
    </w:p>
    <w:p w14:paraId="3621160E" w14:textId="3193C14C" w:rsidR="00531E9D" w:rsidRPr="005144BF" w:rsidRDefault="00531E9D" w:rsidP="003C4462">
      <w:pPr>
        <w:spacing w:after="0" w:line="360" w:lineRule="auto"/>
        <w:jc w:val="both"/>
        <w:rPr>
          <w:rFonts w:ascii="Times New Roman" w:eastAsia="PMingLiU" w:hAnsi="Times New Roman" w:cs="Times New Roman"/>
          <w:bCs/>
          <w:color w:val="000000" w:themeColor="text1"/>
          <w:sz w:val="28"/>
          <w:szCs w:val="28"/>
        </w:rPr>
      </w:pPr>
      <w:r w:rsidRPr="005144BF">
        <w:rPr>
          <w:rFonts w:ascii="Times New Roman" w:eastAsia="Arial" w:hAnsi="Times New Roman" w:cs="Times New Roman"/>
          <w:b/>
          <w:color w:val="000000" w:themeColor="text1"/>
          <w:sz w:val="28"/>
          <w:szCs w:val="28"/>
        </w:rPr>
        <w:lastRenderedPageBreak/>
        <w:t>INVESTIGATIONS OF INFERTILITY</w:t>
      </w:r>
    </w:p>
    <w:p w14:paraId="198272B2" w14:textId="77777777" w:rsidR="00524586" w:rsidRPr="005144BF" w:rsidRDefault="00524586" w:rsidP="003C4462">
      <w:pPr>
        <w:spacing w:after="0" w:line="360" w:lineRule="auto"/>
        <w:ind w:left="900"/>
        <w:jc w:val="both"/>
        <w:rPr>
          <w:rFonts w:ascii="Times New Roman" w:eastAsia="Arial" w:hAnsi="Times New Roman" w:cs="Times New Roman"/>
          <w:b/>
          <w:color w:val="000000" w:themeColor="text1"/>
          <w:sz w:val="28"/>
          <w:szCs w:val="28"/>
        </w:rPr>
      </w:pPr>
    </w:p>
    <w:p w14:paraId="0026F5BD" w14:textId="56C39611" w:rsidR="00531E9D" w:rsidRPr="005144BF" w:rsidRDefault="00531E9D" w:rsidP="003C4462">
      <w:pPr>
        <w:spacing w:after="0" w:line="360" w:lineRule="auto"/>
        <w:jc w:val="both"/>
        <w:rPr>
          <w:rFonts w:ascii="Times New Roman" w:eastAsia="Arial" w:hAnsi="Times New Roman" w:cs="Times New Roman"/>
          <w:b/>
          <w:color w:val="000000" w:themeColor="text1"/>
          <w:sz w:val="28"/>
          <w:szCs w:val="28"/>
        </w:rPr>
      </w:pPr>
      <w:r w:rsidRPr="005144BF">
        <w:rPr>
          <w:rFonts w:ascii="Times New Roman" w:eastAsia="Arial" w:hAnsi="Times New Roman" w:cs="Times New Roman"/>
          <w:b/>
          <w:color w:val="000000" w:themeColor="text1"/>
          <w:sz w:val="28"/>
          <w:szCs w:val="28"/>
        </w:rPr>
        <w:t>Objectives of investigation</w:t>
      </w:r>
    </w:p>
    <w:p w14:paraId="3A6BF160" w14:textId="17CFE986" w:rsidR="00531E9D" w:rsidRPr="005144BF" w:rsidRDefault="00531E9D" w:rsidP="003C4462">
      <w:pPr>
        <w:pStyle w:val="ListParagraph"/>
        <w:numPr>
          <w:ilvl w:val="1"/>
          <w:numId w:val="3"/>
        </w:numPr>
        <w:tabs>
          <w:tab w:val="left" w:pos="1180"/>
        </w:tabs>
        <w:spacing w:after="0" w:line="360" w:lineRule="auto"/>
        <w:ind w:left="36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To detect the etiological factor(s).</w:t>
      </w:r>
    </w:p>
    <w:p w14:paraId="5B7A5BFB" w14:textId="25F8D9AD" w:rsidR="00531E9D" w:rsidRPr="005144BF" w:rsidRDefault="00531E9D" w:rsidP="003C4462">
      <w:pPr>
        <w:pStyle w:val="ListParagraph"/>
        <w:numPr>
          <w:ilvl w:val="1"/>
          <w:numId w:val="3"/>
        </w:numPr>
        <w:tabs>
          <w:tab w:val="left" w:pos="1180"/>
        </w:tabs>
        <w:spacing w:after="0" w:line="360" w:lineRule="auto"/>
        <w:ind w:left="36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To rectify the abnormality in an attempt to improve the fertility.</w:t>
      </w:r>
    </w:p>
    <w:p w14:paraId="00279D8E" w14:textId="1EB4D8A6" w:rsidR="00531E9D" w:rsidRPr="005144BF" w:rsidRDefault="00531E9D" w:rsidP="003C4462">
      <w:pPr>
        <w:pStyle w:val="ListParagraph"/>
        <w:numPr>
          <w:ilvl w:val="1"/>
          <w:numId w:val="3"/>
        </w:numPr>
        <w:tabs>
          <w:tab w:val="left" w:pos="1180"/>
        </w:tabs>
        <w:spacing w:after="0" w:line="360" w:lineRule="auto"/>
        <w:ind w:left="36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To give assurance with explanation to the couple if no abnormality is detected.</w:t>
      </w:r>
    </w:p>
    <w:p w14:paraId="725F7500" w14:textId="53186E18" w:rsidR="00531E9D" w:rsidRPr="005144BF" w:rsidRDefault="00531E9D" w:rsidP="003C4462">
      <w:pPr>
        <w:spacing w:after="0" w:line="360" w:lineRule="auto"/>
        <w:jc w:val="both"/>
        <w:rPr>
          <w:rFonts w:ascii="Times New Roman" w:eastAsia="PMingLiU" w:hAnsi="Times New Roman" w:cs="Times New Roman"/>
          <w:bCs/>
          <w:color w:val="000000" w:themeColor="text1"/>
          <w:sz w:val="28"/>
          <w:szCs w:val="28"/>
        </w:rPr>
      </w:pPr>
    </w:p>
    <w:p w14:paraId="3D1DE895" w14:textId="77777777" w:rsidR="00531E9D" w:rsidRPr="005144BF" w:rsidRDefault="00531E9D" w:rsidP="003C4462">
      <w:pPr>
        <w:spacing w:after="0" w:line="360" w:lineRule="auto"/>
        <w:ind w:right="8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When to investigate? </w:t>
      </w:r>
      <w:r w:rsidRPr="005144BF">
        <w:rPr>
          <w:rFonts w:ascii="Times New Roman" w:eastAsia="Times New Roman" w:hAnsi="Times New Roman" w:cs="Times New Roman"/>
          <w:color w:val="000000" w:themeColor="text1"/>
          <w:sz w:val="28"/>
          <w:szCs w:val="28"/>
        </w:rPr>
        <w:t>As per the definition, the</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infertile couple should be investigated after one year of regular unprotected intercourse with adequate frequency. The interval is however, shortened to 6 months after the age of 35 years of the woman and 40 years of man.</w:t>
      </w:r>
    </w:p>
    <w:p w14:paraId="3F707E0F" w14:textId="77777777" w:rsidR="00531E9D" w:rsidRPr="005144BF" w:rsidRDefault="00531E9D" w:rsidP="003C4462">
      <w:pPr>
        <w:spacing w:after="0" w:line="360" w:lineRule="auto"/>
        <w:jc w:val="both"/>
        <w:rPr>
          <w:rFonts w:ascii="Times New Roman" w:eastAsia="Times New Roman" w:hAnsi="Times New Roman" w:cs="Times New Roman"/>
          <w:color w:val="000000" w:themeColor="text1"/>
          <w:sz w:val="28"/>
          <w:szCs w:val="28"/>
        </w:rPr>
      </w:pPr>
    </w:p>
    <w:p w14:paraId="09E31CAF" w14:textId="77777777" w:rsidR="00DD2649" w:rsidRPr="005144BF" w:rsidRDefault="00531E9D" w:rsidP="003C4462">
      <w:pPr>
        <w:spacing w:after="0" w:line="360" w:lineRule="auto"/>
        <w:ind w:right="8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What to investigate? </w:t>
      </w:r>
      <w:r w:rsidRPr="005144BF">
        <w:rPr>
          <w:rFonts w:ascii="Times New Roman" w:eastAsia="Times New Roman" w:hAnsi="Times New Roman" w:cs="Times New Roman"/>
          <w:color w:val="000000" w:themeColor="text1"/>
          <w:sz w:val="28"/>
          <w:szCs w:val="28"/>
        </w:rPr>
        <w:t>The basic investigations</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to be carried out are: (</w:t>
      </w:r>
      <w:r w:rsidR="00FE075D" w:rsidRPr="005144BF">
        <w:rPr>
          <w:rFonts w:ascii="Times New Roman" w:eastAsia="Times New Roman" w:hAnsi="Times New Roman" w:cs="Times New Roman"/>
          <w:color w:val="000000" w:themeColor="text1"/>
          <w:sz w:val="28"/>
          <w:szCs w:val="28"/>
        </w:rPr>
        <w:t>I</w:t>
      </w:r>
      <w:r w:rsidRPr="005144BF">
        <w:rPr>
          <w:rFonts w:ascii="Times New Roman" w:eastAsia="Times New Roman" w:hAnsi="Times New Roman" w:cs="Times New Roman"/>
          <w:color w:val="000000" w:themeColor="text1"/>
          <w:sz w:val="28"/>
          <w:szCs w:val="28"/>
        </w:rPr>
        <w:t>) Semen analysis. (ii) Confirmation of ovulation and (iii) Confirmation of tubal patency.</w:t>
      </w:r>
    </w:p>
    <w:p w14:paraId="5AE1E3E5" w14:textId="53093400" w:rsidR="00531E9D" w:rsidRPr="005144BF" w:rsidRDefault="00DD2649" w:rsidP="003C4462">
      <w:pPr>
        <w:spacing w:after="0" w:line="360" w:lineRule="auto"/>
        <w:ind w:right="8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   </w:t>
      </w:r>
      <w:r w:rsidR="00531E9D" w:rsidRPr="005144BF">
        <w:rPr>
          <w:rFonts w:ascii="Times New Roman" w:eastAsia="Times New Roman" w:hAnsi="Times New Roman" w:cs="Times New Roman"/>
          <w:color w:val="000000" w:themeColor="text1"/>
          <w:sz w:val="28"/>
          <w:szCs w:val="28"/>
        </w:rPr>
        <w:t>It is important that both partners should come at the first visit. Detailed general and reproductive history should be taken in presence of both. However, the clinical examination of each partner is carried out separately. No one is to be blamed</w:t>
      </w:r>
    </w:p>
    <w:p w14:paraId="5B143696" w14:textId="77777777" w:rsidR="0069170C" w:rsidRPr="005144BF" w:rsidRDefault="0069170C" w:rsidP="003C4462">
      <w:pPr>
        <w:spacing w:after="0" w:line="360" w:lineRule="auto"/>
        <w:jc w:val="both"/>
        <w:rPr>
          <w:rFonts w:ascii="Times New Roman" w:eastAsia="Times New Roman" w:hAnsi="Times New Roman" w:cs="Times New Roman"/>
          <w:color w:val="000000" w:themeColor="text1"/>
          <w:sz w:val="28"/>
          <w:szCs w:val="28"/>
        </w:rPr>
      </w:pPr>
    </w:p>
    <w:p w14:paraId="55EEC5CD" w14:textId="774007FC" w:rsidR="0069170C" w:rsidRPr="005144BF" w:rsidRDefault="0069170C" w:rsidP="003C4462">
      <w:pPr>
        <w:spacing w:after="0" w:line="360" w:lineRule="auto"/>
        <w:jc w:val="both"/>
        <w:rPr>
          <w:rFonts w:ascii="Times New Roman" w:eastAsia="Arial" w:hAnsi="Times New Roman" w:cs="Times New Roman"/>
          <w:b/>
          <w:color w:val="000000" w:themeColor="text1"/>
          <w:sz w:val="28"/>
          <w:szCs w:val="28"/>
        </w:rPr>
      </w:pPr>
      <w:r w:rsidRPr="005144BF">
        <w:rPr>
          <w:rFonts w:ascii="Times New Roman" w:eastAsia="Arial" w:hAnsi="Times New Roman" w:cs="Times New Roman"/>
          <w:b/>
          <w:color w:val="000000" w:themeColor="text1"/>
          <w:sz w:val="28"/>
          <w:szCs w:val="28"/>
        </w:rPr>
        <w:t>Clinical Approach to investigation</w:t>
      </w:r>
    </w:p>
    <w:p w14:paraId="2339A1E1" w14:textId="77777777" w:rsidR="00524586" w:rsidRPr="005144BF" w:rsidRDefault="00DD2649" w:rsidP="003C4462">
      <w:pPr>
        <w:spacing w:after="0" w:line="360" w:lineRule="auto"/>
        <w:ind w:left="440"/>
        <w:jc w:val="both"/>
        <w:rPr>
          <w:rFonts w:ascii="Times New Roman" w:eastAsia="Times New Roman" w:hAnsi="Times New Roman" w:cs="Times New Roman"/>
          <w:b/>
          <w:color w:val="000000" w:themeColor="text1"/>
          <w:sz w:val="28"/>
          <w:szCs w:val="28"/>
        </w:rPr>
      </w:pPr>
      <w:r w:rsidRPr="005144BF">
        <w:rPr>
          <w:rFonts w:ascii="Times New Roman" w:eastAsia="Wingdings 2" w:hAnsi="Times New Roman" w:cs="Times New Roman"/>
          <w:color w:val="000000" w:themeColor="text1"/>
          <w:sz w:val="28"/>
          <w:szCs w:val="28"/>
        </w:rPr>
        <w:t></w:t>
      </w:r>
      <w:r w:rsidRPr="005144BF">
        <w:rPr>
          <w:rFonts w:ascii="Times New Roman" w:eastAsia="Times New Roman" w:hAnsi="Times New Roman" w:cs="Times New Roman"/>
          <w:b/>
          <w:color w:val="000000" w:themeColor="text1"/>
          <w:sz w:val="28"/>
          <w:szCs w:val="28"/>
        </w:rPr>
        <w:t xml:space="preserve"> Male</w:t>
      </w:r>
      <w:r w:rsidR="0069170C" w:rsidRPr="005144BF">
        <w:rPr>
          <w:rFonts w:ascii="Times New Roman" w:eastAsia="Times New Roman" w:hAnsi="Times New Roman" w:cs="Times New Roman"/>
          <w:b/>
          <w:color w:val="000000" w:themeColor="text1"/>
          <w:sz w:val="28"/>
          <w:szCs w:val="28"/>
        </w:rPr>
        <w:t xml:space="preserve">       </w:t>
      </w:r>
      <w:r w:rsidR="0069170C" w:rsidRPr="005144BF">
        <w:rPr>
          <w:rFonts w:ascii="Times New Roman" w:eastAsia="Wingdings 2" w:hAnsi="Times New Roman" w:cs="Times New Roman"/>
          <w:color w:val="000000" w:themeColor="text1"/>
          <w:sz w:val="28"/>
          <w:szCs w:val="28"/>
        </w:rPr>
        <w:t xml:space="preserve">  </w:t>
      </w:r>
      <w:r w:rsidRPr="005144BF">
        <w:rPr>
          <w:rFonts w:ascii="Times New Roman" w:eastAsia="Wingdings 2" w:hAnsi="Times New Roman" w:cs="Times New Roman"/>
          <w:color w:val="000000" w:themeColor="text1"/>
          <w:sz w:val="28"/>
          <w:szCs w:val="28"/>
        </w:rPr>
        <w:t></w:t>
      </w:r>
      <w:r w:rsidRPr="005144BF">
        <w:rPr>
          <w:rFonts w:ascii="Times New Roman" w:eastAsia="Times New Roman" w:hAnsi="Times New Roman" w:cs="Times New Roman"/>
          <w:b/>
          <w:color w:val="000000" w:themeColor="text1"/>
          <w:sz w:val="28"/>
          <w:szCs w:val="28"/>
        </w:rPr>
        <w:t xml:space="preserve"> Female</w:t>
      </w:r>
    </w:p>
    <w:p w14:paraId="3776C1C9" w14:textId="7503F09A" w:rsidR="0069170C" w:rsidRPr="005144BF" w:rsidRDefault="0069170C" w:rsidP="003C4462">
      <w:pPr>
        <w:spacing w:after="0" w:line="360" w:lineRule="auto"/>
        <w:ind w:left="240"/>
        <w:jc w:val="both"/>
        <w:rPr>
          <w:rFonts w:ascii="Times New Roman" w:eastAsia="Times New Roman" w:hAnsi="Times New Roman" w:cs="Times New Roman"/>
          <w:b/>
          <w:color w:val="000000" w:themeColor="text1"/>
          <w:sz w:val="28"/>
          <w:szCs w:val="28"/>
        </w:rPr>
      </w:pPr>
      <w:r w:rsidRPr="005144BF">
        <w:rPr>
          <w:rFonts w:ascii="Times New Roman" w:eastAsia="Times New Roman" w:hAnsi="Times New Roman" w:cs="Times New Roman"/>
          <w:b/>
          <w:bCs/>
          <w:color w:val="000000" w:themeColor="text1"/>
          <w:sz w:val="28"/>
          <w:szCs w:val="28"/>
        </w:rPr>
        <w:t>Male</w:t>
      </w:r>
    </w:p>
    <w:p w14:paraId="13292107" w14:textId="3332492B" w:rsidR="0069170C" w:rsidRPr="005144BF" w:rsidRDefault="003E1C0A" w:rsidP="003C4462">
      <w:pPr>
        <w:spacing w:after="0" w:line="360" w:lineRule="auto"/>
        <w:ind w:right="80" w:firstLine="240"/>
        <w:jc w:val="both"/>
        <w:rPr>
          <w:rFonts w:ascii="Times New Roman" w:eastAsia="Times New Roman" w:hAnsi="Times New Roman" w:cs="Times New Roman"/>
          <w:b/>
          <w:bCs/>
          <w:color w:val="000000" w:themeColor="text1"/>
          <w:sz w:val="28"/>
          <w:szCs w:val="28"/>
        </w:rPr>
      </w:pPr>
      <w:r w:rsidRPr="005144BF">
        <w:rPr>
          <w:rFonts w:ascii="Times New Roman" w:eastAsia="Times New Roman" w:hAnsi="Times New Roman" w:cs="Times New Roman"/>
          <w:b/>
          <w:bCs/>
          <w:color w:val="000000" w:themeColor="text1"/>
          <w:sz w:val="28"/>
          <w:szCs w:val="28"/>
        </w:rPr>
        <w:t>a) History</w:t>
      </w:r>
      <w:r w:rsidR="00F72E0E" w:rsidRPr="005144BF">
        <w:rPr>
          <w:rFonts w:ascii="Times New Roman" w:eastAsia="Times New Roman" w:hAnsi="Times New Roman" w:cs="Times New Roman"/>
          <w:b/>
          <w:bCs/>
          <w:color w:val="000000" w:themeColor="text1"/>
          <w:sz w:val="28"/>
          <w:szCs w:val="28"/>
        </w:rPr>
        <w:t xml:space="preserve"> collection</w:t>
      </w:r>
    </w:p>
    <w:p w14:paraId="016DB7E8" w14:textId="2CB4AA11" w:rsidR="0069170C" w:rsidRPr="005144BF" w:rsidRDefault="0069170C" w:rsidP="003C4462">
      <w:pPr>
        <w:pStyle w:val="ListParagraph"/>
        <w:numPr>
          <w:ilvl w:val="0"/>
          <w:numId w:val="9"/>
        </w:numPr>
        <w:spacing w:after="0" w:line="360" w:lineRule="auto"/>
        <w:ind w:right="8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Age, duration of marriage, history of previous marriage, are to be noted.</w:t>
      </w:r>
    </w:p>
    <w:p w14:paraId="3D1968BA" w14:textId="704DE523" w:rsidR="002936BE" w:rsidRPr="005144BF" w:rsidRDefault="0069170C" w:rsidP="003C4462">
      <w:pPr>
        <w:pStyle w:val="ListParagraph"/>
        <w:numPr>
          <w:ilvl w:val="0"/>
          <w:numId w:val="9"/>
        </w:numPr>
        <w:spacing w:after="0" w:line="360" w:lineRule="auto"/>
        <w:ind w:right="8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A general medical history should be taken with special reference to sexually transmitted diseases, mumps orchitis after puberty, diabetes, recurrent chest infection or bronchiectasis.</w:t>
      </w:r>
    </w:p>
    <w:p w14:paraId="32D38D1A" w14:textId="7F82DFCD" w:rsidR="002936BE" w:rsidRPr="005144BF" w:rsidRDefault="0069170C" w:rsidP="003C4462">
      <w:pPr>
        <w:pStyle w:val="ListParagraph"/>
        <w:numPr>
          <w:ilvl w:val="0"/>
          <w:numId w:val="9"/>
        </w:numPr>
        <w:spacing w:after="0" w:line="360" w:lineRule="auto"/>
        <w:ind w:right="8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lastRenderedPageBreak/>
        <w:t xml:space="preserve"> Enquiry about relevant surgery such as herniorrhaphy, operation on testes,</w:t>
      </w:r>
    </w:p>
    <w:p w14:paraId="5D41B98E" w14:textId="373D8A84" w:rsidR="002936BE" w:rsidRPr="005144BF" w:rsidRDefault="0069170C" w:rsidP="003C4462">
      <w:pPr>
        <w:pStyle w:val="ListParagraph"/>
        <w:numPr>
          <w:ilvl w:val="0"/>
          <w:numId w:val="9"/>
        </w:numPr>
        <w:spacing w:after="0" w:line="360" w:lineRule="auto"/>
        <w:ind w:right="8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 </w:t>
      </w:r>
      <w:r w:rsidR="002936BE" w:rsidRPr="005144BF">
        <w:rPr>
          <w:rFonts w:ascii="Times New Roman" w:eastAsia="Times New Roman" w:hAnsi="Times New Roman" w:cs="Times New Roman"/>
          <w:color w:val="000000" w:themeColor="text1"/>
          <w:sz w:val="28"/>
          <w:szCs w:val="28"/>
        </w:rPr>
        <w:t>also,</w:t>
      </w:r>
      <w:r w:rsidRPr="005144BF">
        <w:rPr>
          <w:rFonts w:ascii="Times New Roman" w:eastAsia="Times New Roman" w:hAnsi="Times New Roman" w:cs="Times New Roman"/>
          <w:color w:val="000000" w:themeColor="text1"/>
          <w:sz w:val="28"/>
          <w:szCs w:val="28"/>
        </w:rPr>
        <w:t xml:space="preserve"> about the sexual history,</w:t>
      </w:r>
    </w:p>
    <w:p w14:paraId="397131E8" w14:textId="6A45B76C" w:rsidR="002936BE" w:rsidRPr="005144BF" w:rsidRDefault="0069170C" w:rsidP="003C4462">
      <w:pPr>
        <w:pStyle w:val="ListParagraph"/>
        <w:numPr>
          <w:ilvl w:val="0"/>
          <w:numId w:val="9"/>
        </w:numPr>
        <w:spacing w:after="0" w:line="360" w:lineRule="auto"/>
        <w:ind w:right="8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 social habits, particularly heavy smoking and alcohol are of importance and to be made.</w:t>
      </w:r>
    </w:p>
    <w:p w14:paraId="0A4BD731" w14:textId="1D4D5758" w:rsidR="002936BE" w:rsidRPr="005144BF" w:rsidRDefault="002936BE" w:rsidP="003C4462">
      <w:pPr>
        <w:pStyle w:val="ListParagraph"/>
        <w:numPr>
          <w:ilvl w:val="0"/>
          <w:numId w:val="9"/>
        </w:numPr>
        <w:spacing w:after="0" w:line="360" w:lineRule="auto"/>
        <w:ind w:right="8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 </w:t>
      </w:r>
      <w:r w:rsidR="0069170C" w:rsidRPr="005144BF">
        <w:rPr>
          <w:rFonts w:ascii="Times New Roman" w:eastAsia="Times New Roman" w:hAnsi="Times New Roman" w:cs="Times New Roman"/>
          <w:color w:val="000000" w:themeColor="text1"/>
          <w:sz w:val="28"/>
          <w:szCs w:val="28"/>
        </w:rPr>
        <w:t xml:space="preserve">A full physical examination is performed to determine the general state of health </w:t>
      </w:r>
    </w:p>
    <w:p w14:paraId="1980BB9A" w14:textId="77777777" w:rsidR="004F79C2" w:rsidRPr="005144BF" w:rsidRDefault="0069170C" w:rsidP="003C4462">
      <w:pPr>
        <w:pStyle w:val="ListParagraph"/>
        <w:numPr>
          <w:ilvl w:val="0"/>
          <w:numId w:val="9"/>
        </w:numPr>
        <w:spacing w:after="0" w:line="360" w:lineRule="auto"/>
        <w:ind w:right="8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Examination of the reproductive system includes—inspection and palpation of the genitalia. Attention should be paid to the size and consistency of the testicles. Testicular volume (measured by an orchidometer) should be at least 20 m</w:t>
      </w:r>
      <w:r w:rsidR="002936BE" w:rsidRPr="005144BF">
        <w:rPr>
          <w:rFonts w:ascii="Times New Roman" w:eastAsia="Times New Roman" w:hAnsi="Times New Roman" w:cs="Times New Roman"/>
          <w:color w:val="000000" w:themeColor="text1"/>
          <w:sz w:val="28"/>
          <w:szCs w:val="28"/>
        </w:rPr>
        <w:t>l</w:t>
      </w:r>
      <w:r w:rsidRPr="005144BF">
        <w:rPr>
          <w:rFonts w:ascii="Times New Roman" w:eastAsia="Times New Roman" w:hAnsi="Times New Roman" w:cs="Times New Roman"/>
          <w:color w:val="000000" w:themeColor="text1"/>
          <w:sz w:val="28"/>
          <w:szCs w:val="28"/>
        </w:rPr>
        <w:t xml:space="preserve">. Presence of varicocele </w:t>
      </w:r>
      <w:r w:rsidR="002936BE" w:rsidRPr="005144BF">
        <w:rPr>
          <w:rFonts w:ascii="Times New Roman" w:eastAsia="Times New Roman" w:hAnsi="Times New Roman" w:cs="Times New Roman"/>
          <w:color w:val="000000" w:themeColor="text1"/>
          <w:sz w:val="28"/>
          <w:szCs w:val="28"/>
        </w:rPr>
        <w:t xml:space="preserve">(compression of vein) </w:t>
      </w:r>
      <w:r w:rsidRPr="005144BF">
        <w:rPr>
          <w:rFonts w:ascii="Times New Roman" w:eastAsia="Times New Roman" w:hAnsi="Times New Roman" w:cs="Times New Roman"/>
          <w:color w:val="000000" w:themeColor="text1"/>
          <w:sz w:val="28"/>
          <w:szCs w:val="28"/>
        </w:rPr>
        <w:t>should be elicited in the upright position.</w:t>
      </w:r>
    </w:p>
    <w:p w14:paraId="3B1C9E84" w14:textId="77777777" w:rsidR="003C641A" w:rsidRPr="005144BF" w:rsidRDefault="003C641A" w:rsidP="003C4462">
      <w:pPr>
        <w:pStyle w:val="ListParagraph"/>
        <w:spacing w:after="0" w:line="360" w:lineRule="auto"/>
        <w:ind w:left="0" w:right="80"/>
        <w:jc w:val="both"/>
        <w:rPr>
          <w:rFonts w:ascii="Times New Roman" w:eastAsia="Times New Roman" w:hAnsi="Times New Roman" w:cs="Times New Roman"/>
          <w:b/>
          <w:bCs/>
          <w:color w:val="000000" w:themeColor="text1"/>
          <w:sz w:val="28"/>
          <w:szCs w:val="28"/>
        </w:rPr>
      </w:pPr>
    </w:p>
    <w:p w14:paraId="53F9F5BC" w14:textId="77777777" w:rsidR="003C641A" w:rsidRPr="005144BF" w:rsidRDefault="003C641A" w:rsidP="003C4462">
      <w:pPr>
        <w:pStyle w:val="ListParagraph"/>
        <w:spacing w:after="0" w:line="360" w:lineRule="auto"/>
        <w:ind w:left="0" w:right="80"/>
        <w:jc w:val="both"/>
        <w:rPr>
          <w:rFonts w:ascii="Times New Roman" w:eastAsia="Times New Roman" w:hAnsi="Times New Roman" w:cs="Times New Roman"/>
          <w:b/>
          <w:bCs/>
          <w:color w:val="000000" w:themeColor="text1"/>
          <w:sz w:val="28"/>
          <w:szCs w:val="28"/>
        </w:rPr>
      </w:pPr>
    </w:p>
    <w:p w14:paraId="6A425CA4" w14:textId="2928B3A6" w:rsidR="0069170C" w:rsidRPr="005144BF" w:rsidRDefault="006B4FBF" w:rsidP="003C4462">
      <w:pPr>
        <w:pStyle w:val="ListParagraph"/>
        <w:spacing w:after="0" w:line="360" w:lineRule="auto"/>
        <w:ind w:left="0" w:right="80"/>
        <w:jc w:val="both"/>
        <w:rPr>
          <w:rFonts w:ascii="Times New Roman" w:eastAsia="Times New Roman" w:hAnsi="Times New Roman" w:cs="Times New Roman"/>
          <w:b/>
          <w:bCs/>
          <w:color w:val="000000" w:themeColor="text1"/>
          <w:sz w:val="28"/>
          <w:szCs w:val="28"/>
        </w:rPr>
      </w:pPr>
      <w:r w:rsidRPr="005144BF">
        <w:rPr>
          <w:rFonts w:ascii="Times New Roman" w:eastAsia="Times New Roman" w:hAnsi="Times New Roman" w:cs="Times New Roman"/>
          <w:b/>
          <w:bCs/>
          <w:color w:val="000000" w:themeColor="text1"/>
          <w:sz w:val="28"/>
          <w:szCs w:val="28"/>
        </w:rPr>
        <w:t>b) Investigations</w:t>
      </w:r>
    </w:p>
    <w:p w14:paraId="2B2DCEF7" w14:textId="77777777" w:rsidR="00524586" w:rsidRPr="005144BF" w:rsidRDefault="00524586" w:rsidP="003C4462">
      <w:pPr>
        <w:pStyle w:val="ListParagraph"/>
        <w:spacing w:after="0" w:line="360" w:lineRule="auto"/>
        <w:ind w:left="0" w:right="80"/>
        <w:jc w:val="both"/>
        <w:rPr>
          <w:rFonts w:ascii="Times New Roman" w:eastAsia="Times New Roman" w:hAnsi="Times New Roman" w:cs="Times New Roman"/>
          <w:color w:val="000000" w:themeColor="text1"/>
          <w:sz w:val="28"/>
          <w:szCs w:val="28"/>
        </w:rPr>
      </w:pPr>
    </w:p>
    <w:p w14:paraId="181196B7" w14:textId="53F1A41A" w:rsidR="0069170C" w:rsidRPr="005144BF" w:rsidRDefault="0069170C" w:rsidP="003C4462">
      <w:pPr>
        <w:pStyle w:val="ListParagraph"/>
        <w:numPr>
          <w:ilvl w:val="0"/>
          <w:numId w:val="10"/>
        </w:numPr>
        <w:spacing w:after="0" w:line="360" w:lineRule="auto"/>
        <w:ind w:right="8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Routine investigations include urine and blood examination including postprandial sugar.</w:t>
      </w:r>
    </w:p>
    <w:p w14:paraId="4B3DEEA3" w14:textId="21F8C825" w:rsidR="002936BE" w:rsidRPr="005144BF" w:rsidRDefault="0069170C" w:rsidP="003C4462">
      <w:pPr>
        <w:pStyle w:val="ListParagraph"/>
        <w:numPr>
          <w:ilvl w:val="0"/>
          <w:numId w:val="10"/>
        </w:numPr>
        <w:spacing w:after="0" w:line="360" w:lineRule="auto"/>
        <w:ind w:right="8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Semen analysis: This should be the first step in investigation because, if some gross abnormalities are detected (example being absence of sperm), the couple should be counseled for the need of assisted reproductive technolog</w:t>
      </w:r>
      <w:r w:rsidR="002936BE" w:rsidRPr="005144BF">
        <w:rPr>
          <w:rFonts w:ascii="Times New Roman" w:eastAsia="Times New Roman" w:hAnsi="Times New Roman" w:cs="Times New Roman"/>
          <w:color w:val="000000" w:themeColor="text1"/>
          <w:sz w:val="28"/>
          <w:szCs w:val="28"/>
        </w:rPr>
        <w:t>y</w:t>
      </w:r>
    </w:p>
    <w:p w14:paraId="30B63070" w14:textId="77777777" w:rsidR="0053435A" w:rsidRPr="005144BF" w:rsidRDefault="002936BE" w:rsidP="003C4462">
      <w:pPr>
        <w:pStyle w:val="ListParagraph"/>
        <w:numPr>
          <w:ilvl w:val="0"/>
          <w:numId w:val="10"/>
        </w:numPr>
        <w:spacing w:after="0" w:line="360" w:lineRule="auto"/>
        <w:ind w:right="8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 Collection</w:t>
      </w:r>
      <w:r w:rsidR="0069170C" w:rsidRPr="005144BF">
        <w:rPr>
          <w:rFonts w:ascii="Times New Roman" w:eastAsia="Times New Roman" w:hAnsi="Times New Roman" w:cs="Times New Roman"/>
          <w:color w:val="000000" w:themeColor="text1"/>
          <w:sz w:val="28"/>
          <w:szCs w:val="28"/>
        </w:rPr>
        <w:t>: The semen is collected in a clean wide mouthed dry glass jar. The sample so collected should be sent to the laboratory as early as possible so that the examination can be performed within 2 hours. The coitus should be avoided for 2–3 days prior to the test (abstinence</w:t>
      </w:r>
    </w:p>
    <w:p w14:paraId="595E5159" w14:textId="59586F64" w:rsidR="0069170C" w:rsidRPr="005144BF" w:rsidRDefault="0053435A" w:rsidP="003C4462">
      <w:pPr>
        <w:pStyle w:val="ListParagraph"/>
        <w:numPr>
          <w:ilvl w:val="0"/>
          <w:numId w:val="10"/>
        </w:numPr>
        <w:spacing w:after="0" w:line="360" w:lineRule="auto"/>
        <w:ind w:right="8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 </w:t>
      </w:r>
      <w:r w:rsidR="0069170C" w:rsidRPr="005144BF">
        <w:rPr>
          <w:rFonts w:ascii="Times New Roman" w:eastAsia="Times New Roman" w:hAnsi="Times New Roman" w:cs="Times New Roman"/>
          <w:color w:val="000000" w:themeColor="text1"/>
          <w:sz w:val="28"/>
          <w:szCs w:val="28"/>
        </w:rPr>
        <w:t xml:space="preserve">In selected cases, biochemical tests of creatine phosphokinase and reactive oxygen species are done as sperm function tests. Creatinine </w:t>
      </w:r>
      <w:r w:rsidR="0069170C" w:rsidRPr="005144BF">
        <w:rPr>
          <w:rFonts w:ascii="Times New Roman" w:eastAsia="Times New Roman" w:hAnsi="Times New Roman" w:cs="Times New Roman"/>
          <w:color w:val="000000" w:themeColor="text1"/>
          <w:sz w:val="28"/>
          <w:szCs w:val="28"/>
        </w:rPr>
        <w:lastRenderedPageBreak/>
        <w:t>phosphokinase helps sperm transport while reactive oxygen species and the peroxides interfere with sperm function.</w:t>
      </w:r>
    </w:p>
    <w:p w14:paraId="4CEF15B5" w14:textId="234A99CA" w:rsidR="0069170C" w:rsidRPr="005144BF" w:rsidRDefault="0069170C" w:rsidP="003C4462">
      <w:pPr>
        <w:spacing w:after="0" w:line="360" w:lineRule="auto"/>
        <w:ind w:right="8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Normal male fertility requires a count of over 20 million spermatozoa per ml and a progressive motility of over 32 percent. Semen values normally vary widely. Two properly performed semen analysis at least 4 weeks apart should be done when one report is abnormal.</w:t>
      </w:r>
    </w:p>
    <w:p w14:paraId="610E550F" w14:textId="77777777" w:rsidR="005F6135" w:rsidRPr="005144BF" w:rsidRDefault="005F6135" w:rsidP="003C4462">
      <w:pPr>
        <w:spacing w:after="0" w:line="360" w:lineRule="auto"/>
        <w:jc w:val="both"/>
        <w:rPr>
          <w:rFonts w:ascii="Times New Roman" w:eastAsia="Calibri" w:hAnsi="Times New Roman" w:cs="Times New Roman"/>
          <w:b/>
          <w:bCs/>
          <w:color w:val="000000" w:themeColor="text1"/>
          <w:sz w:val="28"/>
          <w:szCs w:val="28"/>
          <w:lang w:val="en-IN" w:eastAsia="en-IN"/>
        </w:rPr>
      </w:pPr>
      <w:r w:rsidRPr="005144BF">
        <w:rPr>
          <w:rFonts w:ascii="Times New Roman" w:eastAsia="Calibri" w:hAnsi="Times New Roman" w:cs="Times New Roman"/>
          <w:b/>
          <w:bCs/>
          <w:color w:val="000000" w:themeColor="text1"/>
          <w:sz w:val="28"/>
          <w:szCs w:val="28"/>
          <w:lang w:val="en-IN" w:eastAsia="en-IN"/>
        </w:rPr>
        <w:t>SEMEN ANALYSIS: Normal reference value.</w:t>
      </w:r>
    </w:p>
    <w:p w14:paraId="17699321" w14:textId="77777777" w:rsidR="00524586" w:rsidRPr="005144BF" w:rsidRDefault="00524586" w:rsidP="003C4462">
      <w:pPr>
        <w:spacing w:after="0" w:line="360" w:lineRule="auto"/>
        <w:jc w:val="both"/>
        <w:rPr>
          <w:rFonts w:ascii="Times New Roman" w:eastAsia="Calibri" w:hAnsi="Times New Roman" w:cs="Times New Roman"/>
          <w:b/>
          <w:bCs/>
          <w:color w:val="000000" w:themeColor="text1"/>
          <w:sz w:val="28"/>
          <w:szCs w:val="28"/>
          <w:lang w:val="en-IN" w:eastAsia="en-IN"/>
        </w:rPr>
      </w:pPr>
    </w:p>
    <w:p w14:paraId="7DE1F8C9" w14:textId="77777777" w:rsidR="005F6135" w:rsidRPr="005144BF" w:rsidRDefault="005F6135" w:rsidP="003C4462">
      <w:pPr>
        <w:spacing w:after="0" w:line="360" w:lineRule="auto"/>
        <w:ind w:left="822"/>
        <w:jc w:val="both"/>
        <w:rPr>
          <w:rFonts w:ascii="Times New Roman" w:eastAsia="Calibri" w:hAnsi="Times New Roman" w:cs="Times New Roman"/>
          <w:color w:val="000000" w:themeColor="text1"/>
          <w:sz w:val="28"/>
          <w:szCs w:val="28"/>
          <w:lang w:val="en-IN" w:eastAsia="en-IN"/>
        </w:rPr>
      </w:pPr>
      <w:r w:rsidRPr="005144BF">
        <w:rPr>
          <w:rFonts w:ascii="Times New Roman" w:eastAsia="Calibri" w:hAnsi="Times New Roman" w:cs="Times New Roman"/>
          <w:color w:val="000000" w:themeColor="text1"/>
          <w:sz w:val="28"/>
          <w:szCs w:val="28"/>
          <w:lang w:val="en-IN" w:eastAsia="en-IN"/>
        </w:rPr>
        <w:t>Volume                         2.0ml or more</w:t>
      </w:r>
    </w:p>
    <w:p w14:paraId="61123D24" w14:textId="77777777" w:rsidR="005F6135" w:rsidRPr="005144BF" w:rsidRDefault="005F6135" w:rsidP="003C4462">
      <w:pPr>
        <w:spacing w:after="0" w:line="360" w:lineRule="auto"/>
        <w:ind w:left="822"/>
        <w:jc w:val="both"/>
        <w:rPr>
          <w:rFonts w:ascii="Times New Roman" w:eastAsia="Calibri" w:hAnsi="Times New Roman" w:cs="Times New Roman"/>
          <w:color w:val="000000" w:themeColor="text1"/>
          <w:sz w:val="28"/>
          <w:szCs w:val="28"/>
          <w:lang w:val="en-IN" w:eastAsia="en-IN"/>
        </w:rPr>
      </w:pPr>
      <w:r w:rsidRPr="005144BF">
        <w:rPr>
          <w:rFonts w:ascii="Times New Roman" w:eastAsia="Calibri" w:hAnsi="Times New Roman" w:cs="Times New Roman"/>
          <w:color w:val="000000" w:themeColor="text1"/>
          <w:sz w:val="28"/>
          <w:szCs w:val="28"/>
          <w:lang w:val="en-IN" w:eastAsia="en-IN"/>
        </w:rPr>
        <w:t>Ph                                  7.2-7.8</w:t>
      </w:r>
    </w:p>
    <w:p w14:paraId="13C06D51" w14:textId="250080F6" w:rsidR="005F6135" w:rsidRPr="005144BF" w:rsidRDefault="005F6135" w:rsidP="003C4462">
      <w:pPr>
        <w:spacing w:after="0" w:line="360" w:lineRule="auto"/>
        <w:ind w:left="822"/>
        <w:jc w:val="both"/>
        <w:rPr>
          <w:rFonts w:ascii="Times New Roman" w:eastAsia="Calibri" w:hAnsi="Times New Roman" w:cs="Times New Roman"/>
          <w:color w:val="000000" w:themeColor="text1"/>
          <w:sz w:val="28"/>
          <w:szCs w:val="28"/>
          <w:lang w:val="en-IN" w:eastAsia="en-IN"/>
        </w:rPr>
      </w:pPr>
      <w:r w:rsidRPr="005144BF">
        <w:rPr>
          <w:rFonts w:ascii="Times New Roman" w:eastAsia="Calibri" w:hAnsi="Times New Roman" w:cs="Times New Roman"/>
          <w:color w:val="000000" w:themeColor="text1"/>
          <w:sz w:val="28"/>
          <w:szCs w:val="28"/>
          <w:lang w:val="en-IN" w:eastAsia="en-IN"/>
        </w:rPr>
        <w:t>Sperm concentration     20 million or more</w:t>
      </w:r>
    </w:p>
    <w:p w14:paraId="6D08C61F" w14:textId="77777777" w:rsidR="005F6135" w:rsidRPr="005144BF" w:rsidRDefault="005F6135" w:rsidP="003C4462">
      <w:pPr>
        <w:spacing w:after="0" w:line="360" w:lineRule="auto"/>
        <w:ind w:left="822"/>
        <w:jc w:val="both"/>
        <w:rPr>
          <w:rFonts w:ascii="Times New Roman" w:eastAsia="Calibri" w:hAnsi="Times New Roman" w:cs="Times New Roman"/>
          <w:color w:val="000000" w:themeColor="text1"/>
          <w:sz w:val="28"/>
          <w:szCs w:val="28"/>
          <w:lang w:val="en-IN" w:eastAsia="en-IN"/>
        </w:rPr>
      </w:pPr>
      <w:r w:rsidRPr="005144BF">
        <w:rPr>
          <w:rFonts w:ascii="Times New Roman" w:eastAsia="Calibri" w:hAnsi="Times New Roman" w:cs="Times New Roman"/>
          <w:color w:val="000000" w:themeColor="text1"/>
          <w:sz w:val="28"/>
          <w:szCs w:val="28"/>
          <w:lang w:val="en-IN" w:eastAsia="en-IN"/>
        </w:rPr>
        <w:t>Total sperm count          &gt; 40million per ejaculate</w:t>
      </w:r>
    </w:p>
    <w:p w14:paraId="04A581A3" w14:textId="77777777" w:rsidR="005F6135" w:rsidRPr="005144BF" w:rsidRDefault="005F6135" w:rsidP="003C4462">
      <w:pPr>
        <w:spacing w:after="0" w:line="360" w:lineRule="auto"/>
        <w:ind w:left="822"/>
        <w:jc w:val="both"/>
        <w:rPr>
          <w:rFonts w:ascii="Times New Roman" w:eastAsia="Calibri" w:hAnsi="Times New Roman" w:cs="Times New Roman"/>
          <w:color w:val="000000" w:themeColor="text1"/>
          <w:sz w:val="28"/>
          <w:szCs w:val="28"/>
          <w:lang w:val="en-IN" w:eastAsia="en-IN"/>
        </w:rPr>
      </w:pPr>
      <w:r w:rsidRPr="005144BF">
        <w:rPr>
          <w:rFonts w:ascii="Times New Roman" w:eastAsia="Calibri" w:hAnsi="Times New Roman" w:cs="Times New Roman"/>
          <w:color w:val="000000" w:themeColor="text1"/>
          <w:sz w:val="28"/>
          <w:szCs w:val="28"/>
          <w:lang w:val="en-IN" w:eastAsia="en-IN"/>
        </w:rPr>
        <w:t>Motility                              50% or more progressive forward motility</w:t>
      </w:r>
    </w:p>
    <w:p w14:paraId="5C6AECC1" w14:textId="77777777" w:rsidR="005F6135" w:rsidRPr="005144BF" w:rsidRDefault="005F6135" w:rsidP="003C4462">
      <w:pPr>
        <w:spacing w:after="0" w:line="360" w:lineRule="auto"/>
        <w:ind w:left="822"/>
        <w:jc w:val="both"/>
        <w:rPr>
          <w:rFonts w:ascii="Times New Roman" w:eastAsia="Calibri" w:hAnsi="Times New Roman" w:cs="Times New Roman"/>
          <w:color w:val="000000" w:themeColor="text1"/>
          <w:sz w:val="28"/>
          <w:szCs w:val="28"/>
          <w:lang w:val="en-IN" w:eastAsia="en-IN"/>
        </w:rPr>
      </w:pPr>
      <w:r w:rsidRPr="005144BF">
        <w:rPr>
          <w:rFonts w:ascii="Times New Roman" w:eastAsia="Calibri" w:hAnsi="Times New Roman" w:cs="Times New Roman"/>
          <w:color w:val="000000" w:themeColor="text1"/>
          <w:sz w:val="28"/>
          <w:szCs w:val="28"/>
          <w:lang w:val="en-IN" w:eastAsia="en-IN"/>
        </w:rPr>
        <w:t>Morphology                        15% or more normal form</w:t>
      </w:r>
    </w:p>
    <w:p w14:paraId="0D099E34" w14:textId="77777777" w:rsidR="005F6135" w:rsidRPr="005144BF" w:rsidRDefault="005F6135" w:rsidP="003C4462">
      <w:pPr>
        <w:spacing w:after="0" w:line="360" w:lineRule="auto"/>
        <w:ind w:left="822"/>
        <w:jc w:val="both"/>
        <w:rPr>
          <w:rFonts w:ascii="Times New Roman" w:eastAsia="Calibri" w:hAnsi="Times New Roman" w:cs="Times New Roman"/>
          <w:color w:val="000000" w:themeColor="text1"/>
          <w:sz w:val="28"/>
          <w:szCs w:val="28"/>
          <w:lang w:val="en-IN" w:eastAsia="en-IN"/>
        </w:rPr>
      </w:pPr>
      <w:r w:rsidRPr="005144BF">
        <w:rPr>
          <w:rFonts w:ascii="Times New Roman" w:eastAsia="Calibri" w:hAnsi="Times New Roman" w:cs="Times New Roman"/>
          <w:color w:val="000000" w:themeColor="text1"/>
          <w:sz w:val="28"/>
          <w:szCs w:val="28"/>
          <w:lang w:val="en-IN" w:eastAsia="en-IN"/>
        </w:rPr>
        <w:t>Viability                              75% or more living</w:t>
      </w:r>
    </w:p>
    <w:p w14:paraId="4506EE8E" w14:textId="77777777" w:rsidR="005F6135" w:rsidRPr="005144BF" w:rsidRDefault="005F6135" w:rsidP="003C4462">
      <w:pPr>
        <w:spacing w:after="0" w:line="360" w:lineRule="auto"/>
        <w:ind w:left="822"/>
        <w:jc w:val="both"/>
        <w:rPr>
          <w:rFonts w:ascii="Times New Roman" w:eastAsia="Calibri" w:hAnsi="Times New Roman" w:cs="Times New Roman"/>
          <w:color w:val="000000" w:themeColor="text1"/>
          <w:sz w:val="28"/>
          <w:szCs w:val="28"/>
          <w:lang w:val="en-IN" w:eastAsia="en-IN"/>
        </w:rPr>
      </w:pPr>
      <w:r w:rsidRPr="005144BF">
        <w:rPr>
          <w:rFonts w:ascii="Times New Roman" w:eastAsia="Calibri" w:hAnsi="Times New Roman" w:cs="Times New Roman"/>
          <w:color w:val="000000" w:themeColor="text1"/>
          <w:sz w:val="28"/>
          <w:szCs w:val="28"/>
          <w:lang w:val="en-IN" w:eastAsia="en-IN"/>
        </w:rPr>
        <w:t>Leucocytes                           less than 1 million/ml</w:t>
      </w:r>
    </w:p>
    <w:p w14:paraId="35FAAA3C" w14:textId="77777777" w:rsidR="005F6135" w:rsidRPr="005144BF" w:rsidRDefault="005F6135" w:rsidP="003C4462">
      <w:pPr>
        <w:spacing w:after="0" w:line="360" w:lineRule="auto"/>
        <w:ind w:left="822"/>
        <w:jc w:val="both"/>
        <w:rPr>
          <w:rFonts w:ascii="Times New Roman" w:eastAsia="Calibri" w:hAnsi="Times New Roman" w:cs="Times New Roman"/>
          <w:color w:val="000000" w:themeColor="text1"/>
          <w:sz w:val="28"/>
          <w:szCs w:val="28"/>
          <w:lang w:val="en-IN" w:eastAsia="en-IN"/>
        </w:rPr>
      </w:pPr>
      <w:r w:rsidRPr="005144BF">
        <w:rPr>
          <w:rFonts w:ascii="Times New Roman" w:eastAsia="Calibri" w:hAnsi="Times New Roman" w:cs="Times New Roman"/>
          <w:color w:val="000000" w:themeColor="text1"/>
          <w:sz w:val="28"/>
          <w:szCs w:val="28"/>
          <w:lang w:val="en-IN" w:eastAsia="en-IN"/>
        </w:rPr>
        <w:t xml:space="preserve">Sperm agglutination             &lt; 2(scale 0-3)                                        </w:t>
      </w:r>
    </w:p>
    <w:p w14:paraId="483E11B5" w14:textId="77777777" w:rsidR="00524586" w:rsidRPr="005144BF" w:rsidRDefault="00524586" w:rsidP="003C4462">
      <w:pPr>
        <w:spacing w:after="0" w:line="360" w:lineRule="auto"/>
        <w:jc w:val="both"/>
        <w:rPr>
          <w:rFonts w:ascii="Times New Roman" w:eastAsia="Times New Roman" w:hAnsi="Times New Roman" w:cs="Times New Roman"/>
          <w:color w:val="000000" w:themeColor="text1"/>
          <w:sz w:val="28"/>
          <w:szCs w:val="28"/>
        </w:rPr>
      </w:pPr>
    </w:p>
    <w:p w14:paraId="162BFDE9" w14:textId="41C4FDD1" w:rsidR="0069170C" w:rsidRPr="005144BF" w:rsidRDefault="000871C2" w:rsidP="003C4462">
      <w:pPr>
        <w:spacing w:after="0" w:line="360" w:lineRule="auto"/>
        <w:jc w:val="both"/>
        <w:rPr>
          <w:rFonts w:ascii="Times New Roman" w:eastAsia="Times New Roman" w:hAnsi="Times New Roman" w:cs="Times New Roman"/>
          <w:b/>
          <w:bCs/>
          <w:color w:val="000000" w:themeColor="text1"/>
          <w:sz w:val="28"/>
          <w:szCs w:val="28"/>
        </w:rPr>
      </w:pPr>
      <w:r w:rsidRPr="005144BF">
        <w:rPr>
          <w:rFonts w:ascii="Times New Roman" w:eastAsia="Times New Roman" w:hAnsi="Times New Roman" w:cs="Times New Roman"/>
          <w:b/>
          <w:bCs/>
          <w:color w:val="000000" w:themeColor="text1"/>
          <w:sz w:val="28"/>
          <w:szCs w:val="28"/>
        </w:rPr>
        <w:t>THE TERM</w:t>
      </w:r>
    </w:p>
    <w:p w14:paraId="3570F7D5" w14:textId="77777777" w:rsidR="0069170C" w:rsidRPr="005144BF" w:rsidRDefault="0069170C" w:rsidP="003C4462">
      <w:pPr>
        <w:numPr>
          <w:ilvl w:val="0"/>
          <w:numId w:val="2"/>
        </w:numPr>
        <w:tabs>
          <w:tab w:val="left" w:pos="320"/>
        </w:tabs>
        <w:spacing w:after="0" w:line="360" w:lineRule="auto"/>
        <w:ind w:left="320" w:right="220" w:hanging="180"/>
        <w:jc w:val="both"/>
        <w:rPr>
          <w:rFonts w:ascii="Times New Roman" w:eastAsia="Arial" w:hAnsi="Times New Roman" w:cs="Times New Roman"/>
          <w:b/>
          <w:color w:val="000000" w:themeColor="text1"/>
          <w:sz w:val="28"/>
          <w:szCs w:val="28"/>
        </w:rPr>
      </w:pPr>
      <w:r w:rsidRPr="005144BF">
        <w:rPr>
          <w:rFonts w:ascii="Times New Roman" w:eastAsia="Arial" w:hAnsi="Times New Roman" w:cs="Times New Roman"/>
          <w:b/>
          <w:color w:val="000000" w:themeColor="text1"/>
          <w:sz w:val="28"/>
          <w:szCs w:val="28"/>
        </w:rPr>
        <w:t xml:space="preserve">Aspermia: </w:t>
      </w:r>
      <w:r w:rsidRPr="005144BF">
        <w:rPr>
          <w:rFonts w:ascii="Times New Roman" w:eastAsia="Arial" w:hAnsi="Times New Roman" w:cs="Times New Roman"/>
          <w:color w:val="000000" w:themeColor="text1"/>
          <w:sz w:val="28"/>
          <w:szCs w:val="28"/>
        </w:rPr>
        <w:t>Failure of emission of semen (no</w:t>
      </w:r>
      <w:r w:rsidRPr="005144BF">
        <w:rPr>
          <w:rFonts w:ascii="Times New Roman" w:eastAsia="Arial" w:hAnsi="Times New Roman" w:cs="Times New Roman"/>
          <w:b/>
          <w:color w:val="000000" w:themeColor="text1"/>
          <w:sz w:val="28"/>
          <w:szCs w:val="28"/>
        </w:rPr>
        <w:t xml:space="preserve"> </w:t>
      </w:r>
      <w:r w:rsidRPr="005144BF">
        <w:rPr>
          <w:rFonts w:ascii="Times New Roman" w:eastAsia="Arial" w:hAnsi="Times New Roman" w:cs="Times New Roman"/>
          <w:color w:val="000000" w:themeColor="text1"/>
          <w:sz w:val="28"/>
          <w:szCs w:val="28"/>
        </w:rPr>
        <w:t>ejaculate).</w:t>
      </w:r>
    </w:p>
    <w:p w14:paraId="49E07966" w14:textId="77777777" w:rsidR="0069170C" w:rsidRPr="005144BF" w:rsidRDefault="0069170C" w:rsidP="003C4462">
      <w:pPr>
        <w:numPr>
          <w:ilvl w:val="0"/>
          <w:numId w:val="2"/>
        </w:numPr>
        <w:tabs>
          <w:tab w:val="left" w:pos="320"/>
        </w:tabs>
        <w:spacing w:after="0" w:line="360" w:lineRule="auto"/>
        <w:ind w:left="320" w:right="220" w:hanging="180"/>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b/>
          <w:color w:val="000000" w:themeColor="text1"/>
          <w:sz w:val="28"/>
          <w:szCs w:val="28"/>
        </w:rPr>
        <w:t xml:space="preserve">Oligospermia/Oligozoospermia: </w:t>
      </w:r>
      <w:r w:rsidRPr="005144BF">
        <w:rPr>
          <w:rFonts w:ascii="Times New Roman" w:eastAsia="Arial" w:hAnsi="Times New Roman" w:cs="Times New Roman"/>
          <w:color w:val="000000" w:themeColor="text1"/>
          <w:sz w:val="28"/>
          <w:szCs w:val="28"/>
        </w:rPr>
        <w:t>Sperm count is</w:t>
      </w:r>
      <w:r w:rsidRPr="005144BF">
        <w:rPr>
          <w:rFonts w:ascii="Times New Roman" w:eastAsia="Arial" w:hAnsi="Times New Roman" w:cs="Times New Roman"/>
          <w:b/>
          <w:color w:val="000000" w:themeColor="text1"/>
          <w:sz w:val="28"/>
          <w:szCs w:val="28"/>
        </w:rPr>
        <w:t xml:space="preserve"> </w:t>
      </w:r>
      <w:r w:rsidRPr="005144BF">
        <w:rPr>
          <w:rFonts w:ascii="Times New Roman" w:eastAsia="Arial" w:hAnsi="Times New Roman" w:cs="Times New Roman"/>
          <w:color w:val="000000" w:themeColor="text1"/>
          <w:sz w:val="28"/>
          <w:szCs w:val="28"/>
        </w:rPr>
        <w:t>less than 20 million per ml.</w:t>
      </w:r>
    </w:p>
    <w:p w14:paraId="439E21C9" w14:textId="77777777" w:rsidR="0069170C" w:rsidRPr="005144BF" w:rsidRDefault="0069170C" w:rsidP="003C4462">
      <w:pPr>
        <w:numPr>
          <w:ilvl w:val="0"/>
          <w:numId w:val="2"/>
        </w:numPr>
        <w:tabs>
          <w:tab w:val="left" w:pos="320"/>
        </w:tabs>
        <w:spacing w:after="0" w:line="360" w:lineRule="auto"/>
        <w:ind w:left="320" w:right="220" w:hanging="180"/>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b/>
          <w:color w:val="000000" w:themeColor="text1"/>
          <w:sz w:val="28"/>
          <w:szCs w:val="28"/>
        </w:rPr>
        <w:t xml:space="preserve">Polyzoospermia: </w:t>
      </w:r>
      <w:r w:rsidRPr="005144BF">
        <w:rPr>
          <w:rFonts w:ascii="Times New Roman" w:eastAsia="Arial" w:hAnsi="Times New Roman" w:cs="Times New Roman"/>
          <w:color w:val="000000" w:themeColor="text1"/>
          <w:sz w:val="28"/>
          <w:szCs w:val="28"/>
        </w:rPr>
        <w:t>Count is more than 350 million/</w:t>
      </w:r>
      <w:r w:rsidRPr="005144BF">
        <w:rPr>
          <w:rFonts w:ascii="Times New Roman" w:eastAsia="Arial" w:hAnsi="Times New Roman" w:cs="Times New Roman"/>
          <w:b/>
          <w:color w:val="000000" w:themeColor="text1"/>
          <w:sz w:val="28"/>
          <w:szCs w:val="28"/>
        </w:rPr>
        <w:t xml:space="preserve"> </w:t>
      </w:r>
      <w:r w:rsidRPr="005144BF">
        <w:rPr>
          <w:rFonts w:ascii="Times New Roman" w:eastAsia="Arial" w:hAnsi="Times New Roman" w:cs="Times New Roman"/>
          <w:color w:val="000000" w:themeColor="text1"/>
          <w:sz w:val="28"/>
          <w:szCs w:val="28"/>
        </w:rPr>
        <w:t>ml.</w:t>
      </w:r>
    </w:p>
    <w:p w14:paraId="4DC2FA3E" w14:textId="0151FBAF" w:rsidR="0069170C" w:rsidRPr="005144BF" w:rsidRDefault="0069170C" w:rsidP="003C4462">
      <w:pPr>
        <w:numPr>
          <w:ilvl w:val="0"/>
          <w:numId w:val="2"/>
        </w:numPr>
        <w:tabs>
          <w:tab w:val="left" w:pos="320"/>
        </w:tabs>
        <w:spacing w:after="0" w:line="360" w:lineRule="auto"/>
        <w:ind w:left="320" w:hanging="180"/>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b/>
          <w:color w:val="000000" w:themeColor="text1"/>
          <w:sz w:val="28"/>
          <w:szCs w:val="28"/>
        </w:rPr>
        <w:t xml:space="preserve">Azoospermia: </w:t>
      </w:r>
      <w:r w:rsidRPr="005144BF">
        <w:rPr>
          <w:rFonts w:ascii="Times New Roman" w:eastAsia="Arial" w:hAnsi="Times New Roman" w:cs="Times New Roman"/>
          <w:color w:val="000000" w:themeColor="text1"/>
          <w:sz w:val="28"/>
          <w:szCs w:val="28"/>
        </w:rPr>
        <w:t>No spermatozoan in the semen.</w:t>
      </w:r>
    </w:p>
    <w:p w14:paraId="4212005D" w14:textId="516C95CC" w:rsidR="0069170C" w:rsidRPr="005144BF" w:rsidRDefault="0069170C" w:rsidP="003C4462">
      <w:pPr>
        <w:numPr>
          <w:ilvl w:val="0"/>
          <w:numId w:val="2"/>
        </w:numPr>
        <w:tabs>
          <w:tab w:val="left" w:pos="320"/>
        </w:tabs>
        <w:spacing w:after="0" w:line="360" w:lineRule="auto"/>
        <w:ind w:left="320" w:hanging="180"/>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b/>
          <w:color w:val="000000" w:themeColor="text1"/>
          <w:sz w:val="28"/>
          <w:szCs w:val="28"/>
        </w:rPr>
        <w:t xml:space="preserve">Asthenozoospermia: </w:t>
      </w:r>
      <w:r w:rsidRPr="005144BF">
        <w:rPr>
          <w:rFonts w:ascii="Times New Roman" w:eastAsia="Arial" w:hAnsi="Times New Roman" w:cs="Times New Roman"/>
          <w:color w:val="000000" w:themeColor="text1"/>
          <w:sz w:val="28"/>
          <w:szCs w:val="28"/>
        </w:rPr>
        <w:t>Reduced sperm motility.</w:t>
      </w:r>
    </w:p>
    <w:p w14:paraId="16598200" w14:textId="3CB2CDBF" w:rsidR="0069170C" w:rsidRPr="005144BF" w:rsidRDefault="0069170C" w:rsidP="003C4462">
      <w:pPr>
        <w:numPr>
          <w:ilvl w:val="0"/>
          <w:numId w:val="2"/>
        </w:numPr>
        <w:tabs>
          <w:tab w:val="left" w:pos="320"/>
        </w:tabs>
        <w:spacing w:after="0" w:line="360" w:lineRule="auto"/>
        <w:ind w:left="320" w:hanging="180"/>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b/>
          <w:bCs/>
          <w:color w:val="000000" w:themeColor="text1"/>
          <w:sz w:val="28"/>
          <w:szCs w:val="28"/>
        </w:rPr>
        <w:t>Leucocytospermia:</w:t>
      </w:r>
      <w:r w:rsidRPr="005144BF">
        <w:rPr>
          <w:rFonts w:ascii="Times New Roman" w:eastAsia="Arial" w:hAnsi="Times New Roman" w:cs="Times New Roman"/>
          <w:color w:val="000000" w:themeColor="text1"/>
          <w:sz w:val="28"/>
          <w:szCs w:val="28"/>
        </w:rPr>
        <w:t xml:space="preserve"> Increased white cells in semen.</w:t>
      </w:r>
    </w:p>
    <w:p w14:paraId="02DCF80B" w14:textId="7B7FE97F" w:rsidR="0069170C" w:rsidRPr="005144BF" w:rsidRDefault="000F4876" w:rsidP="003C4462">
      <w:pPr>
        <w:numPr>
          <w:ilvl w:val="0"/>
          <w:numId w:val="2"/>
        </w:numPr>
        <w:tabs>
          <w:tab w:val="left" w:pos="320"/>
        </w:tabs>
        <w:spacing w:after="0" w:line="360" w:lineRule="auto"/>
        <w:ind w:left="320" w:right="220" w:hanging="180"/>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b/>
          <w:color w:val="000000" w:themeColor="text1"/>
          <w:sz w:val="28"/>
          <w:szCs w:val="28"/>
        </w:rPr>
        <w:t>Normozoospermia</w:t>
      </w:r>
      <w:r w:rsidR="0069170C" w:rsidRPr="005144BF">
        <w:rPr>
          <w:rFonts w:ascii="Times New Roman" w:eastAsia="Arial" w:hAnsi="Times New Roman" w:cs="Times New Roman"/>
          <w:b/>
          <w:color w:val="000000" w:themeColor="text1"/>
          <w:sz w:val="28"/>
          <w:szCs w:val="28"/>
        </w:rPr>
        <w:t xml:space="preserve">: </w:t>
      </w:r>
      <w:r w:rsidR="0069170C" w:rsidRPr="005144BF">
        <w:rPr>
          <w:rFonts w:ascii="Times New Roman" w:eastAsia="Arial" w:hAnsi="Times New Roman" w:cs="Times New Roman"/>
          <w:color w:val="000000" w:themeColor="text1"/>
          <w:sz w:val="28"/>
          <w:szCs w:val="28"/>
        </w:rPr>
        <w:t>Spermatozoa are dead or</w:t>
      </w:r>
      <w:r w:rsidR="0069170C" w:rsidRPr="005144BF">
        <w:rPr>
          <w:rFonts w:ascii="Times New Roman" w:eastAsia="Arial" w:hAnsi="Times New Roman" w:cs="Times New Roman"/>
          <w:b/>
          <w:color w:val="000000" w:themeColor="text1"/>
          <w:sz w:val="28"/>
          <w:szCs w:val="28"/>
        </w:rPr>
        <w:t xml:space="preserve"> </w:t>
      </w:r>
      <w:r w:rsidR="0069170C" w:rsidRPr="005144BF">
        <w:rPr>
          <w:rFonts w:ascii="Times New Roman" w:eastAsia="Arial" w:hAnsi="Times New Roman" w:cs="Times New Roman"/>
          <w:color w:val="000000" w:themeColor="text1"/>
          <w:sz w:val="28"/>
          <w:szCs w:val="28"/>
        </w:rPr>
        <w:t>motionless.</w:t>
      </w:r>
    </w:p>
    <w:p w14:paraId="722480C1" w14:textId="441219C8" w:rsidR="0069170C" w:rsidRPr="005144BF" w:rsidRDefault="0069170C" w:rsidP="003C4462">
      <w:pPr>
        <w:numPr>
          <w:ilvl w:val="0"/>
          <w:numId w:val="2"/>
        </w:numPr>
        <w:tabs>
          <w:tab w:val="left" w:pos="320"/>
        </w:tabs>
        <w:spacing w:after="0" w:line="360" w:lineRule="auto"/>
        <w:ind w:left="320" w:right="220" w:hanging="180"/>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b/>
          <w:color w:val="000000" w:themeColor="text1"/>
          <w:sz w:val="28"/>
          <w:szCs w:val="28"/>
        </w:rPr>
        <w:t xml:space="preserve">Teratozoospermia: </w:t>
      </w:r>
      <w:r w:rsidRPr="005144BF">
        <w:rPr>
          <w:rFonts w:ascii="Times New Roman" w:eastAsia="Arial" w:hAnsi="Times New Roman" w:cs="Times New Roman"/>
          <w:color w:val="000000" w:themeColor="text1"/>
          <w:sz w:val="28"/>
          <w:szCs w:val="28"/>
        </w:rPr>
        <w:t>&gt; 70% spermatozoa with</w:t>
      </w:r>
      <w:r w:rsidRPr="005144BF">
        <w:rPr>
          <w:rFonts w:ascii="Times New Roman" w:eastAsia="Arial" w:hAnsi="Times New Roman" w:cs="Times New Roman"/>
          <w:b/>
          <w:color w:val="000000" w:themeColor="text1"/>
          <w:sz w:val="28"/>
          <w:szCs w:val="28"/>
        </w:rPr>
        <w:t xml:space="preserve"> </w:t>
      </w:r>
      <w:r w:rsidRPr="005144BF">
        <w:rPr>
          <w:rFonts w:ascii="Times New Roman" w:eastAsia="Arial" w:hAnsi="Times New Roman" w:cs="Times New Roman"/>
          <w:color w:val="000000" w:themeColor="text1"/>
          <w:sz w:val="28"/>
          <w:szCs w:val="28"/>
        </w:rPr>
        <w:t>abnormal morphology.</w:t>
      </w:r>
    </w:p>
    <w:p w14:paraId="7D6C663F" w14:textId="641ACE25" w:rsidR="0069170C" w:rsidRPr="005144BF" w:rsidRDefault="0069170C" w:rsidP="003C4462">
      <w:pPr>
        <w:numPr>
          <w:ilvl w:val="0"/>
          <w:numId w:val="2"/>
        </w:numPr>
        <w:tabs>
          <w:tab w:val="left" w:pos="320"/>
        </w:tabs>
        <w:spacing w:after="0" w:line="360" w:lineRule="auto"/>
        <w:ind w:left="320" w:right="220" w:hanging="180"/>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b/>
          <w:color w:val="000000" w:themeColor="text1"/>
          <w:sz w:val="28"/>
          <w:szCs w:val="28"/>
        </w:rPr>
        <w:lastRenderedPageBreak/>
        <w:t xml:space="preserve">Oligoasthenoteratozoospermia: </w:t>
      </w:r>
      <w:r w:rsidRPr="005144BF">
        <w:rPr>
          <w:rFonts w:ascii="Times New Roman" w:eastAsia="Arial" w:hAnsi="Times New Roman" w:cs="Times New Roman"/>
          <w:color w:val="000000" w:themeColor="text1"/>
          <w:sz w:val="28"/>
          <w:szCs w:val="28"/>
        </w:rPr>
        <w:t>Disturbance of</w:t>
      </w:r>
      <w:r w:rsidRPr="005144BF">
        <w:rPr>
          <w:rFonts w:ascii="Times New Roman" w:eastAsia="Arial" w:hAnsi="Times New Roman" w:cs="Times New Roman"/>
          <w:b/>
          <w:color w:val="000000" w:themeColor="text1"/>
          <w:sz w:val="28"/>
          <w:szCs w:val="28"/>
        </w:rPr>
        <w:t xml:space="preserve"> </w:t>
      </w:r>
      <w:r w:rsidRPr="005144BF">
        <w:rPr>
          <w:rFonts w:ascii="Times New Roman" w:eastAsia="Arial" w:hAnsi="Times New Roman" w:cs="Times New Roman"/>
          <w:color w:val="000000" w:themeColor="text1"/>
          <w:sz w:val="28"/>
          <w:szCs w:val="28"/>
        </w:rPr>
        <w:t>all 3 variables.</w:t>
      </w:r>
      <w:r w:rsidR="00A56CA2" w:rsidRPr="005144BF">
        <w:rPr>
          <w:rFonts w:ascii="Times New Roman" w:eastAsia="Times New Roman" w:hAnsi="Times New Roman" w:cs="Times New Roman"/>
          <w:noProof/>
          <w:color w:val="000000" w:themeColor="text1"/>
          <w:sz w:val="28"/>
          <w:szCs w:val="28"/>
        </w:rPr>
        <w:t xml:space="preserve"> </w:t>
      </w:r>
    </w:p>
    <w:p w14:paraId="3255792A" w14:textId="20D17F82" w:rsidR="00A56CA2" w:rsidRPr="005144BF" w:rsidRDefault="00A56CA2" w:rsidP="003C4462">
      <w:pPr>
        <w:tabs>
          <w:tab w:val="left" w:pos="320"/>
        </w:tabs>
        <w:spacing w:after="0" w:line="360" w:lineRule="auto"/>
        <w:ind w:left="320" w:right="220"/>
        <w:jc w:val="both"/>
        <w:rPr>
          <w:rFonts w:ascii="Times New Roman" w:eastAsia="Arial" w:hAnsi="Times New Roman" w:cs="Times New Roman"/>
          <w:color w:val="000000" w:themeColor="text1"/>
          <w:sz w:val="28"/>
          <w:szCs w:val="28"/>
        </w:rPr>
      </w:pPr>
    </w:p>
    <w:p w14:paraId="6BFBA9C7" w14:textId="1FD0ED45" w:rsidR="0069170C" w:rsidRPr="005144BF" w:rsidRDefault="0069170C" w:rsidP="003C4462">
      <w:pPr>
        <w:spacing w:after="0" w:line="360" w:lineRule="auto"/>
        <w:jc w:val="both"/>
        <w:rPr>
          <w:rFonts w:ascii="Times New Roman" w:eastAsia="Arial" w:hAnsi="Times New Roman" w:cs="Times New Roman"/>
          <w:b/>
          <w:color w:val="000000" w:themeColor="text1"/>
          <w:sz w:val="28"/>
          <w:szCs w:val="28"/>
        </w:rPr>
      </w:pPr>
      <w:r w:rsidRPr="005144BF">
        <w:rPr>
          <w:rFonts w:ascii="Times New Roman" w:eastAsia="Arial" w:hAnsi="Times New Roman" w:cs="Times New Roman"/>
          <w:b/>
          <w:color w:val="000000" w:themeColor="text1"/>
          <w:sz w:val="28"/>
          <w:szCs w:val="28"/>
        </w:rPr>
        <w:t>In-Depth Evaluation</w:t>
      </w:r>
    </w:p>
    <w:p w14:paraId="249CF7B2" w14:textId="209E1604" w:rsidR="0069170C" w:rsidRPr="005144BF" w:rsidRDefault="0069170C"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These are needed in cases </w:t>
      </w:r>
      <w:r w:rsidR="00EB608A" w:rsidRPr="005144BF">
        <w:rPr>
          <w:rFonts w:ascii="Times New Roman" w:eastAsia="Times New Roman" w:hAnsi="Times New Roman" w:cs="Times New Roman"/>
          <w:color w:val="000000" w:themeColor="text1"/>
          <w:sz w:val="28"/>
          <w:szCs w:val="28"/>
        </w:rPr>
        <w:t>of: -</w:t>
      </w:r>
      <w:r w:rsidRPr="005144BF">
        <w:rPr>
          <w:rFonts w:ascii="Times New Roman" w:eastAsia="Times New Roman" w:hAnsi="Times New Roman" w:cs="Times New Roman"/>
          <w:color w:val="000000" w:themeColor="text1"/>
          <w:sz w:val="28"/>
          <w:szCs w:val="28"/>
        </w:rPr>
        <w:t xml:space="preserve"> </w:t>
      </w:r>
      <w:r w:rsidR="00EB608A" w:rsidRPr="005144BF">
        <w:rPr>
          <w:rFonts w:ascii="Times New Roman" w:eastAsia="Times New Roman" w:hAnsi="Times New Roman" w:cs="Times New Roman"/>
          <w:color w:val="000000" w:themeColor="text1"/>
          <w:sz w:val="28"/>
          <w:szCs w:val="28"/>
        </w:rPr>
        <w:t>Azoospermia, Oligospermia</w:t>
      </w:r>
      <w:r w:rsidRPr="005144BF">
        <w:rPr>
          <w:rFonts w:ascii="Times New Roman" w:eastAsia="Times New Roman" w:hAnsi="Times New Roman" w:cs="Times New Roman"/>
          <w:color w:val="000000" w:themeColor="text1"/>
          <w:sz w:val="28"/>
          <w:szCs w:val="28"/>
        </w:rPr>
        <w:t xml:space="preserve">, Low volume </w:t>
      </w:r>
      <w:r w:rsidR="00EB608A" w:rsidRPr="005144BF">
        <w:rPr>
          <w:rFonts w:ascii="Times New Roman" w:eastAsia="Times New Roman" w:hAnsi="Times New Roman" w:cs="Times New Roman"/>
          <w:color w:val="000000" w:themeColor="text1"/>
          <w:sz w:val="28"/>
          <w:szCs w:val="28"/>
        </w:rPr>
        <w:t>ejaculate, and</w:t>
      </w:r>
      <w:r w:rsidR="002F0673" w:rsidRPr="005144BF">
        <w:rPr>
          <w:rFonts w:ascii="Times New Roman" w:eastAsia="Times New Roman" w:hAnsi="Times New Roman" w:cs="Times New Roman"/>
          <w:color w:val="000000" w:themeColor="text1"/>
          <w:sz w:val="28"/>
          <w:szCs w:val="28"/>
        </w:rPr>
        <w:t xml:space="preserve"> </w:t>
      </w:r>
      <w:r w:rsidRPr="005144BF">
        <w:rPr>
          <w:rFonts w:ascii="Times New Roman" w:eastAsia="Times New Roman" w:hAnsi="Times New Roman" w:cs="Times New Roman"/>
          <w:color w:val="000000" w:themeColor="text1"/>
          <w:sz w:val="28"/>
          <w:szCs w:val="28"/>
        </w:rPr>
        <w:t>Problems of sexual potency</w:t>
      </w:r>
      <w:r w:rsidR="00EB608A" w:rsidRPr="005144BF">
        <w:rPr>
          <w:rFonts w:ascii="Times New Roman" w:eastAsia="Times New Roman" w:hAnsi="Times New Roman" w:cs="Times New Roman"/>
          <w:color w:val="000000" w:themeColor="text1"/>
          <w:sz w:val="28"/>
          <w:szCs w:val="28"/>
        </w:rPr>
        <w:t>.</w:t>
      </w:r>
      <w:r w:rsidRPr="005144BF">
        <w:rPr>
          <w:rFonts w:ascii="Times New Roman" w:eastAsia="Times New Roman" w:hAnsi="Times New Roman" w:cs="Times New Roman"/>
          <w:color w:val="000000" w:themeColor="text1"/>
          <w:sz w:val="28"/>
          <w:szCs w:val="28"/>
        </w:rPr>
        <w:t xml:space="preserve"> </w:t>
      </w:r>
    </w:p>
    <w:p w14:paraId="2030C45F" w14:textId="77777777" w:rsidR="00E72341" w:rsidRPr="005144BF" w:rsidRDefault="0051605F" w:rsidP="003C4462">
      <w:pPr>
        <w:tabs>
          <w:tab w:val="left" w:pos="280"/>
        </w:tabs>
        <w:spacing w:after="0" w:line="360" w:lineRule="auto"/>
        <w:jc w:val="both"/>
        <w:rPr>
          <w:rFonts w:ascii="Times New Roman" w:eastAsia="PMingLiU"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 HORMONAL STUDY OF: -</w:t>
      </w:r>
      <w:r w:rsidR="0069170C" w:rsidRPr="005144BF">
        <w:rPr>
          <w:rFonts w:ascii="Times New Roman" w:eastAsia="Times New Roman" w:hAnsi="Times New Roman" w:cs="Times New Roman"/>
          <w:b/>
          <w:color w:val="000000" w:themeColor="text1"/>
          <w:sz w:val="28"/>
          <w:szCs w:val="28"/>
        </w:rPr>
        <w:t xml:space="preserve">Serum FSH, LH, testosterone, prolactin, and TSH: </w:t>
      </w:r>
      <w:r w:rsidR="0069170C" w:rsidRPr="005144BF">
        <w:rPr>
          <w:rFonts w:ascii="Times New Roman" w:eastAsia="PMingLiU" w:hAnsi="Times New Roman" w:cs="Times New Roman"/>
          <w:color w:val="000000" w:themeColor="text1"/>
          <w:sz w:val="28"/>
          <w:szCs w:val="28"/>
        </w:rPr>
        <w:t>Testicular dysfunction causes rise in FSH and LH.</w:t>
      </w:r>
    </w:p>
    <w:p w14:paraId="7AA68236" w14:textId="60DE4AA0" w:rsidR="00E72341" w:rsidRPr="005144BF" w:rsidRDefault="0069170C" w:rsidP="003C4462">
      <w:pPr>
        <w:tabs>
          <w:tab w:val="left" w:pos="280"/>
        </w:tabs>
        <w:spacing w:after="0" w:line="360" w:lineRule="auto"/>
        <w:jc w:val="both"/>
        <w:rPr>
          <w:rFonts w:ascii="Times New Roman" w:eastAsia="PMingLiU" w:hAnsi="Times New Roman" w:cs="Times New Roman"/>
          <w:color w:val="000000" w:themeColor="text1"/>
          <w:sz w:val="28"/>
          <w:szCs w:val="28"/>
        </w:rPr>
      </w:pPr>
      <w:r w:rsidRPr="005144BF">
        <w:rPr>
          <w:rFonts w:ascii="Times New Roman" w:eastAsia="PMingLiU" w:hAnsi="Times New Roman" w:cs="Times New Roman"/>
          <w:color w:val="000000" w:themeColor="text1"/>
          <w:sz w:val="28"/>
          <w:szCs w:val="28"/>
        </w:rPr>
        <w:t xml:space="preserve"> Low level of FSH and LH suggest hypogonadotropic hypogonadism</w:t>
      </w:r>
      <w:r w:rsidR="00E72341" w:rsidRPr="005144BF">
        <w:rPr>
          <w:rFonts w:ascii="Times New Roman" w:eastAsia="PMingLiU" w:hAnsi="Times New Roman" w:cs="Times New Roman"/>
          <w:color w:val="000000" w:themeColor="text1"/>
          <w:sz w:val="28"/>
          <w:szCs w:val="28"/>
        </w:rPr>
        <w:t>.</w:t>
      </w:r>
    </w:p>
    <w:p w14:paraId="5213FF1F" w14:textId="77777777" w:rsidR="00E72341" w:rsidRPr="005144BF" w:rsidRDefault="0069170C" w:rsidP="003C4462">
      <w:pPr>
        <w:tabs>
          <w:tab w:val="left" w:pos="280"/>
        </w:tabs>
        <w:spacing w:after="0" w:line="360" w:lineRule="auto"/>
        <w:jc w:val="both"/>
        <w:rPr>
          <w:rFonts w:ascii="Times New Roman" w:eastAsia="PMingLiU" w:hAnsi="Times New Roman" w:cs="Times New Roman"/>
          <w:color w:val="000000" w:themeColor="text1"/>
          <w:sz w:val="28"/>
          <w:szCs w:val="28"/>
        </w:rPr>
      </w:pPr>
      <w:r w:rsidRPr="005144BF">
        <w:rPr>
          <w:rFonts w:ascii="Times New Roman" w:eastAsia="PMingLiU" w:hAnsi="Times New Roman" w:cs="Times New Roman"/>
          <w:color w:val="000000" w:themeColor="text1"/>
          <w:sz w:val="28"/>
          <w:szCs w:val="28"/>
        </w:rPr>
        <w:t xml:space="preserve"> Leydig cell dysfunction causes low testosterone and high LH level.</w:t>
      </w:r>
    </w:p>
    <w:p w14:paraId="3E6C40E4" w14:textId="4AE1C373" w:rsidR="0069170C" w:rsidRPr="005144BF" w:rsidRDefault="0069170C" w:rsidP="003C4462">
      <w:pPr>
        <w:tabs>
          <w:tab w:val="left" w:pos="280"/>
        </w:tabs>
        <w:spacing w:after="0" w:line="360" w:lineRule="auto"/>
        <w:jc w:val="both"/>
        <w:rPr>
          <w:rFonts w:ascii="Times New Roman" w:eastAsia="PMingLiU" w:hAnsi="Times New Roman" w:cs="Times New Roman"/>
          <w:color w:val="000000" w:themeColor="text1"/>
          <w:sz w:val="28"/>
          <w:szCs w:val="28"/>
        </w:rPr>
      </w:pPr>
      <w:r w:rsidRPr="005144BF">
        <w:rPr>
          <w:rFonts w:ascii="Times New Roman" w:eastAsia="PMingLiU" w:hAnsi="Times New Roman" w:cs="Times New Roman"/>
          <w:color w:val="000000" w:themeColor="text1"/>
          <w:sz w:val="28"/>
          <w:szCs w:val="28"/>
        </w:rPr>
        <w:t xml:space="preserve"> Elevated prolactin due to pituitary adenoma may cause impotency.</w:t>
      </w:r>
    </w:p>
    <w:p w14:paraId="5A0252FA" w14:textId="77777777" w:rsidR="0069170C" w:rsidRPr="005144BF" w:rsidRDefault="0069170C" w:rsidP="003C4462">
      <w:pPr>
        <w:spacing w:after="0" w:line="360" w:lineRule="auto"/>
        <w:jc w:val="both"/>
        <w:rPr>
          <w:rFonts w:ascii="Times New Roman" w:eastAsia="Times New Roman" w:hAnsi="Times New Roman" w:cs="Times New Roman"/>
          <w:color w:val="000000" w:themeColor="text1"/>
          <w:sz w:val="28"/>
          <w:szCs w:val="28"/>
        </w:rPr>
      </w:pPr>
    </w:p>
    <w:p w14:paraId="076CB742" w14:textId="6F4DB948" w:rsidR="0069170C" w:rsidRPr="005144BF" w:rsidRDefault="0069170C" w:rsidP="003C4462">
      <w:pPr>
        <w:tabs>
          <w:tab w:val="left" w:pos="280"/>
        </w:tabs>
        <w:spacing w:after="0" w:line="360" w:lineRule="auto"/>
        <w:ind w:left="300" w:hanging="299"/>
        <w:jc w:val="both"/>
        <w:rPr>
          <w:rFonts w:ascii="Times New Roman" w:eastAsia="PMingLiU"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Fructose content in the seminal fluid: </w:t>
      </w:r>
      <w:r w:rsidRPr="005144BF">
        <w:rPr>
          <w:rFonts w:ascii="Times New Roman" w:eastAsia="PMingLiU" w:hAnsi="Times New Roman" w:cs="Times New Roman"/>
          <w:color w:val="000000" w:themeColor="text1"/>
          <w:sz w:val="28"/>
          <w:szCs w:val="28"/>
        </w:rPr>
        <w:t>Its absence</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PMingLiU" w:hAnsi="Times New Roman" w:cs="Times New Roman"/>
          <w:color w:val="000000" w:themeColor="text1"/>
          <w:sz w:val="28"/>
          <w:szCs w:val="28"/>
        </w:rPr>
        <w:t>suggests congenital absence of seminal vesicle or portion of the ductal system or</w:t>
      </w:r>
      <w:r w:rsidR="00A56CA2" w:rsidRPr="005144BF">
        <w:rPr>
          <w:rFonts w:ascii="Times New Roman" w:eastAsia="PMingLiU" w:hAnsi="Times New Roman" w:cs="Times New Roman"/>
          <w:color w:val="000000" w:themeColor="text1"/>
          <w:sz w:val="28"/>
          <w:szCs w:val="28"/>
        </w:rPr>
        <w:t xml:space="preserve"> </w:t>
      </w:r>
      <w:r w:rsidRPr="005144BF">
        <w:rPr>
          <w:rFonts w:ascii="Times New Roman" w:eastAsia="PMingLiU" w:hAnsi="Times New Roman" w:cs="Times New Roman"/>
          <w:color w:val="000000" w:themeColor="text1"/>
          <w:sz w:val="28"/>
          <w:szCs w:val="28"/>
        </w:rPr>
        <w:t>both.</w:t>
      </w:r>
    </w:p>
    <w:p w14:paraId="6AAFDAC7" w14:textId="7A93621F" w:rsidR="0069170C" w:rsidRPr="005144BF" w:rsidRDefault="0069170C" w:rsidP="003C4462">
      <w:pPr>
        <w:tabs>
          <w:tab w:val="left" w:pos="280"/>
        </w:tabs>
        <w:spacing w:after="0" w:line="360" w:lineRule="auto"/>
        <w:ind w:left="300" w:hanging="299"/>
        <w:jc w:val="both"/>
        <w:rPr>
          <w:rFonts w:ascii="Times New Roman" w:eastAsia="PMingLiU"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Testicular biopsy: </w:t>
      </w:r>
      <w:r w:rsidRPr="005144BF">
        <w:rPr>
          <w:rFonts w:ascii="Times New Roman" w:eastAsia="PMingLiU" w:hAnsi="Times New Roman" w:cs="Times New Roman"/>
          <w:color w:val="000000" w:themeColor="text1"/>
          <w:sz w:val="28"/>
          <w:szCs w:val="28"/>
        </w:rPr>
        <w:t>is done to differentiate primary</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PMingLiU" w:hAnsi="Times New Roman" w:cs="Times New Roman"/>
          <w:color w:val="000000" w:themeColor="text1"/>
          <w:sz w:val="28"/>
          <w:szCs w:val="28"/>
        </w:rPr>
        <w:t>testicular failure from obstruction as a cause of</w:t>
      </w:r>
      <w:r w:rsidR="00A56CA2" w:rsidRPr="005144BF">
        <w:rPr>
          <w:rFonts w:ascii="Times New Roman" w:eastAsia="PMingLiU" w:hAnsi="Times New Roman" w:cs="Times New Roman"/>
          <w:color w:val="000000" w:themeColor="text1"/>
          <w:sz w:val="28"/>
          <w:szCs w:val="28"/>
        </w:rPr>
        <w:t xml:space="preserve"> </w:t>
      </w:r>
      <w:r w:rsidRPr="005144BF">
        <w:rPr>
          <w:rFonts w:ascii="Times New Roman" w:eastAsia="PMingLiU" w:hAnsi="Times New Roman" w:cs="Times New Roman"/>
          <w:color w:val="000000" w:themeColor="text1"/>
          <w:sz w:val="28"/>
          <w:szCs w:val="28"/>
        </w:rPr>
        <w:t xml:space="preserve">azoospermia or severe </w:t>
      </w:r>
      <w:r w:rsidR="00E72341" w:rsidRPr="005144BF">
        <w:rPr>
          <w:rFonts w:ascii="Times New Roman" w:eastAsia="PMingLiU" w:hAnsi="Times New Roman" w:cs="Times New Roman"/>
          <w:color w:val="000000" w:themeColor="text1"/>
          <w:sz w:val="28"/>
          <w:szCs w:val="28"/>
        </w:rPr>
        <w:t>oligospermia.</w:t>
      </w:r>
      <w:r w:rsidR="00E72341" w:rsidRPr="005144BF">
        <w:rPr>
          <w:rFonts w:ascii="Times New Roman" w:eastAsia="Times New Roman" w:hAnsi="Times New Roman" w:cs="Times New Roman"/>
          <w:b/>
          <w:color w:val="000000" w:themeColor="text1"/>
          <w:sz w:val="28"/>
          <w:szCs w:val="28"/>
        </w:rPr>
        <w:t xml:space="preserve"> The</w:t>
      </w:r>
      <w:r w:rsidRPr="005144BF">
        <w:rPr>
          <w:rFonts w:ascii="Times New Roman" w:eastAsia="Times New Roman" w:hAnsi="Times New Roman" w:cs="Times New Roman"/>
          <w:b/>
          <w:color w:val="000000" w:themeColor="text1"/>
          <w:sz w:val="28"/>
          <w:szCs w:val="28"/>
        </w:rPr>
        <w:t xml:space="preserve"> biopsy material is to be sent in Bouin’s solution and not in </w:t>
      </w:r>
      <w:r w:rsidR="00E72341" w:rsidRPr="005144BF">
        <w:rPr>
          <w:rFonts w:ascii="Times New Roman" w:eastAsia="Times New Roman" w:hAnsi="Times New Roman" w:cs="Times New Roman"/>
          <w:b/>
          <w:color w:val="000000" w:themeColor="text1"/>
          <w:sz w:val="28"/>
          <w:szCs w:val="28"/>
        </w:rPr>
        <w:t>formal</w:t>
      </w:r>
      <w:r w:rsidRPr="005144BF">
        <w:rPr>
          <w:rFonts w:ascii="Times New Roman" w:eastAsia="Times New Roman" w:hAnsi="Times New Roman" w:cs="Times New Roman"/>
          <w:b/>
          <w:color w:val="000000" w:themeColor="text1"/>
          <w:sz w:val="28"/>
          <w:szCs w:val="28"/>
        </w:rPr>
        <w:t xml:space="preserve"> saline. </w:t>
      </w:r>
      <w:r w:rsidRPr="005144BF">
        <w:rPr>
          <w:rFonts w:ascii="Times New Roman" w:eastAsia="PMingLiU" w:hAnsi="Times New Roman" w:cs="Times New Roman"/>
          <w:color w:val="000000" w:themeColor="text1"/>
          <w:sz w:val="28"/>
          <w:szCs w:val="28"/>
        </w:rPr>
        <w:t>Testicular tissues may be cryopreserved</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PMingLiU" w:hAnsi="Times New Roman" w:cs="Times New Roman"/>
          <w:color w:val="000000" w:themeColor="text1"/>
          <w:sz w:val="28"/>
          <w:szCs w:val="28"/>
        </w:rPr>
        <w:t>for future use in IVF/ICSI.</w:t>
      </w:r>
    </w:p>
    <w:p w14:paraId="77690697" w14:textId="77777777" w:rsidR="0069170C" w:rsidRPr="005144BF" w:rsidRDefault="0069170C" w:rsidP="003C4462">
      <w:pPr>
        <w:spacing w:after="0" w:line="360" w:lineRule="auto"/>
        <w:jc w:val="both"/>
        <w:rPr>
          <w:rFonts w:ascii="Times New Roman" w:eastAsia="Times New Roman" w:hAnsi="Times New Roman" w:cs="Times New Roman"/>
          <w:color w:val="000000" w:themeColor="text1"/>
          <w:sz w:val="28"/>
          <w:szCs w:val="28"/>
        </w:rPr>
      </w:pPr>
    </w:p>
    <w:p w14:paraId="4946B878" w14:textId="77777777" w:rsidR="00F24FB1" w:rsidRPr="005144BF" w:rsidRDefault="0069170C" w:rsidP="003C4462">
      <w:pPr>
        <w:spacing w:after="0" w:line="360" w:lineRule="auto"/>
        <w:jc w:val="both"/>
        <w:rPr>
          <w:rFonts w:ascii="Times New Roman" w:eastAsia="PMingLiU" w:hAnsi="Times New Roman" w:cs="Times New Roman"/>
          <w:color w:val="000000" w:themeColor="text1"/>
          <w:sz w:val="28"/>
          <w:szCs w:val="28"/>
        </w:rPr>
      </w:pPr>
      <w:r w:rsidRPr="005144BF">
        <w:rPr>
          <w:rFonts w:ascii="Times New Roman" w:eastAsia="Arial" w:hAnsi="Times New Roman" w:cs="Times New Roman"/>
          <w:b/>
          <w:color w:val="000000" w:themeColor="text1"/>
          <w:sz w:val="28"/>
          <w:szCs w:val="28"/>
        </w:rPr>
        <w:t xml:space="preserve">Transrectal ultrasound (TRUS): </w:t>
      </w:r>
      <w:r w:rsidRPr="005144BF">
        <w:rPr>
          <w:rFonts w:ascii="Times New Roman" w:eastAsia="PMingLiU" w:hAnsi="Times New Roman" w:cs="Times New Roman"/>
          <w:color w:val="000000" w:themeColor="text1"/>
          <w:sz w:val="28"/>
          <w:szCs w:val="28"/>
        </w:rPr>
        <w:t>is done to visualize</w:t>
      </w:r>
      <w:r w:rsidRPr="005144BF">
        <w:rPr>
          <w:rFonts w:ascii="Times New Roman" w:eastAsia="Arial" w:hAnsi="Times New Roman" w:cs="Times New Roman"/>
          <w:b/>
          <w:color w:val="000000" w:themeColor="text1"/>
          <w:sz w:val="28"/>
          <w:szCs w:val="28"/>
        </w:rPr>
        <w:t xml:space="preserve"> </w:t>
      </w:r>
      <w:r w:rsidRPr="005144BF">
        <w:rPr>
          <w:rFonts w:ascii="Times New Roman" w:eastAsia="PMingLiU" w:hAnsi="Times New Roman" w:cs="Times New Roman"/>
          <w:color w:val="000000" w:themeColor="text1"/>
          <w:sz w:val="28"/>
          <w:szCs w:val="28"/>
        </w:rPr>
        <w:t xml:space="preserve">the seminal vesicles, prostate and ejaculatory ducts obstruction. </w:t>
      </w:r>
    </w:p>
    <w:p w14:paraId="3BC90F80" w14:textId="103A39DA" w:rsidR="0069170C" w:rsidRPr="005144BF" w:rsidRDefault="0069170C" w:rsidP="003C4462">
      <w:pPr>
        <w:spacing w:after="0" w:line="360" w:lineRule="auto"/>
        <w:jc w:val="both"/>
        <w:rPr>
          <w:rFonts w:ascii="Times New Roman" w:eastAsia="PMingLiU" w:hAnsi="Times New Roman" w:cs="Times New Roman"/>
          <w:color w:val="000000" w:themeColor="text1"/>
          <w:sz w:val="28"/>
          <w:szCs w:val="28"/>
        </w:rPr>
      </w:pPr>
      <w:r w:rsidRPr="005144BF">
        <w:rPr>
          <w:rFonts w:ascii="Times New Roman" w:eastAsia="PMingLiU" w:hAnsi="Times New Roman" w:cs="Times New Roman"/>
          <w:color w:val="000000" w:themeColor="text1"/>
          <w:sz w:val="28"/>
          <w:szCs w:val="28"/>
        </w:rPr>
        <w:t>Indications of TRUS are: (</w:t>
      </w:r>
      <w:r w:rsidR="00F24FB1" w:rsidRPr="005144BF">
        <w:rPr>
          <w:rFonts w:ascii="Times New Roman" w:eastAsia="PMingLiU" w:hAnsi="Times New Roman" w:cs="Times New Roman"/>
          <w:color w:val="000000" w:themeColor="text1"/>
          <w:sz w:val="28"/>
          <w:szCs w:val="28"/>
        </w:rPr>
        <w:t>I</w:t>
      </w:r>
      <w:r w:rsidRPr="005144BF">
        <w:rPr>
          <w:rFonts w:ascii="Times New Roman" w:eastAsia="PMingLiU" w:hAnsi="Times New Roman" w:cs="Times New Roman"/>
          <w:color w:val="000000" w:themeColor="text1"/>
          <w:sz w:val="28"/>
          <w:szCs w:val="28"/>
        </w:rPr>
        <w:t>) Azoospermia or severe oligospermia with a normal testicular volume, (ii) Abnormal digital rectal examination, (iii) Ejaculatoryduct abnormality (cysts, dilatation or calcification), (iv) Genital abnormality (hypospadias).</w:t>
      </w:r>
    </w:p>
    <w:p w14:paraId="47FC545D" w14:textId="24CA25A8" w:rsidR="0069170C" w:rsidRPr="005144BF" w:rsidRDefault="0069170C" w:rsidP="003C4462">
      <w:pPr>
        <w:spacing w:after="0" w:line="360" w:lineRule="auto"/>
        <w:jc w:val="both"/>
        <w:rPr>
          <w:rFonts w:ascii="Times New Roman" w:eastAsia="PMingLiU" w:hAnsi="Times New Roman" w:cs="Times New Roman"/>
          <w:color w:val="000000" w:themeColor="text1"/>
          <w:sz w:val="28"/>
          <w:szCs w:val="28"/>
        </w:rPr>
      </w:pPr>
      <w:r w:rsidRPr="005144BF">
        <w:rPr>
          <w:rFonts w:ascii="Times New Roman" w:eastAsia="Arial" w:hAnsi="Times New Roman" w:cs="Times New Roman"/>
          <w:b/>
          <w:color w:val="000000" w:themeColor="text1"/>
          <w:sz w:val="28"/>
          <w:szCs w:val="28"/>
        </w:rPr>
        <w:t xml:space="preserve">Vasogram </w:t>
      </w:r>
      <w:r w:rsidRPr="005144BF">
        <w:rPr>
          <w:rFonts w:ascii="Times New Roman" w:eastAsia="PMingLiU" w:hAnsi="Times New Roman" w:cs="Times New Roman"/>
          <w:color w:val="000000" w:themeColor="text1"/>
          <w:sz w:val="28"/>
          <w:szCs w:val="28"/>
        </w:rPr>
        <w:t>is a radiographic study done to evaluate the</w:t>
      </w:r>
      <w:r w:rsidRPr="005144BF">
        <w:rPr>
          <w:rFonts w:ascii="Times New Roman" w:eastAsia="Arial" w:hAnsi="Times New Roman" w:cs="Times New Roman"/>
          <w:b/>
          <w:color w:val="000000" w:themeColor="text1"/>
          <w:sz w:val="28"/>
          <w:szCs w:val="28"/>
        </w:rPr>
        <w:t xml:space="preserve"> </w:t>
      </w:r>
      <w:r w:rsidRPr="005144BF">
        <w:rPr>
          <w:rFonts w:ascii="Times New Roman" w:eastAsia="PMingLiU" w:hAnsi="Times New Roman" w:cs="Times New Roman"/>
          <w:color w:val="000000" w:themeColor="text1"/>
          <w:sz w:val="28"/>
          <w:szCs w:val="28"/>
        </w:rPr>
        <w:t>ejaculatory duct obstruction. It is mostly replaced by TRUS.</w:t>
      </w:r>
    </w:p>
    <w:p w14:paraId="363D5BB6" w14:textId="45289742" w:rsidR="0069170C" w:rsidRPr="005144BF" w:rsidRDefault="0069170C" w:rsidP="003C4462">
      <w:pPr>
        <w:tabs>
          <w:tab w:val="left" w:pos="280"/>
        </w:tabs>
        <w:spacing w:after="0" w:line="360" w:lineRule="auto"/>
        <w:ind w:left="299" w:hanging="299"/>
        <w:jc w:val="both"/>
        <w:rPr>
          <w:rFonts w:ascii="Times New Roman" w:eastAsia="PMingLiU"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Karyotype analysis: </w:t>
      </w:r>
      <w:r w:rsidRPr="005144BF">
        <w:rPr>
          <w:rFonts w:ascii="Times New Roman" w:eastAsia="PMingLiU" w:hAnsi="Times New Roman" w:cs="Times New Roman"/>
          <w:color w:val="000000" w:themeColor="text1"/>
          <w:sz w:val="28"/>
          <w:szCs w:val="28"/>
        </w:rPr>
        <w:t>This is to be done in cases with</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PMingLiU" w:hAnsi="Times New Roman" w:cs="Times New Roman"/>
          <w:color w:val="000000" w:themeColor="text1"/>
          <w:sz w:val="28"/>
          <w:szCs w:val="28"/>
        </w:rPr>
        <w:t xml:space="preserve">azoospermia or severe oligospermia and raised FSH. Klinefelter’s syndrome (XXY) is the </w:t>
      </w:r>
      <w:r w:rsidRPr="005144BF">
        <w:rPr>
          <w:rFonts w:ascii="Times New Roman" w:eastAsia="PMingLiU" w:hAnsi="Times New Roman" w:cs="Times New Roman"/>
          <w:color w:val="000000" w:themeColor="text1"/>
          <w:sz w:val="28"/>
          <w:szCs w:val="28"/>
        </w:rPr>
        <w:lastRenderedPageBreak/>
        <w:t>commonest. Micro deletions of the long arm of Y chromosome can also cause severe seminal abnormalities.</w:t>
      </w:r>
    </w:p>
    <w:p w14:paraId="5574A15E" w14:textId="19424D91" w:rsidR="00A56CA2" w:rsidRPr="005144BF" w:rsidRDefault="00A56CA2" w:rsidP="003C4462">
      <w:pPr>
        <w:spacing w:after="0" w:line="360" w:lineRule="auto"/>
        <w:jc w:val="both"/>
        <w:rPr>
          <w:rFonts w:ascii="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Immunological tests: </w:t>
      </w:r>
      <w:r w:rsidRPr="005144BF">
        <w:rPr>
          <w:rFonts w:ascii="Times New Roman" w:eastAsia="PMingLiU" w:hAnsi="Times New Roman" w:cs="Times New Roman"/>
          <w:color w:val="000000" w:themeColor="text1"/>
          <w:sz w:val="28"/>
          <w:szCs w:val="28"/>
        </w:rPr>
        <w:t>Two types of antibodies have</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PMingLiU" w:hAnsi="Times New Roman" w:cs="Times New Roman"/>
          <w:color w:val="000000" w:themeColor="text1"/>
          <w:sz w:val="28"/>
          <w:szCs w:val="28"/>
        </w:rPr>
        <w:t>been described—sperm agglutinating and sperm immobilizing; the latter is probably related to infertility. The antibodies are produced following infection (orchitis), trauma or vasectomy. These antibodies can be detected from the serum by the sperm immobilizing test. Presence of sperm antibodies in the cervical mucus is demonstrated by</w:t>
      </w:r>
      <w:r w:rsidRPr="005144BF">
        <w:rPr>
          <w:rFonts w:ascii="Times New Roman" w:eastAsia="Times New Roman" w:hAnsi="Times New Roman" w:cs="Times New Roman"/>
          <w:b/>
          <w:color w:val="000000" w:themeColor="text1"/>
          <w:sz w:val="28"/>
          <w:szCs w:val="28"/>
        </w:rPr>
        <w:t xml:space="preserve"> postcoital test </w:t>
      </w:r>
      <w:r w:rsidRPr="005144BF">
        <w:rPr>
          <w:rFonts w:ascii="Times New Roman" w:eastAsia="PMingLiU" w:hAnsi="Times New Roman" w:cs="Times New Roman"/>
          <w:color w:val="000000" w:themeColor="text1"/>
          <w:sz w:val="28"/>
          <w:szCs w:val="28"/>
        </w:rPr>
        <w:t>(</w:t>
      </w:r>
      <w:r w:rsidRPr="005144BF">
        <w:rPr>
          <w:rFonts w:ascii="Times New Roman" w:eastAsia="Times New Roman" w:hAnsi="Times New Roman" w:cs="Times New Roman"/>
          <w:b/>
          <w:color w:val="000000" w:themeColor="text1"/>
          <w:sz w:val="28"/>
          <w:szCs w:val="28"/>
        </w:rPr>
        <w:t xml:space="preserve">Presence of plenty of pus cells </w:t>
      </w:r>
      <w:r w:rsidRPr="005144BF">
        <w:rPr>
          <w:rFonts w:ascii="Times New Roman" w:eastAsia="PMingLiU" w:hAnsi="Times New Roman" w:cs="Times New Roman"/>
          <w:color w:val="000000" w:themeColor="text1"/>
          <w:sz w:val="28"/>
          <w:szCs w:val="28"/>
        </w:rPr>
        <w:t>requires prostatic</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PMingLiU" w:hAnsi="Times New Roman" w:cs="Times New Roman"/>
          <w:color w:val="000000" w:themeColor="text1"/>
          <w:sz w:val="28"/>
          <w:szCs w:val="28"/>
        </w:rPr>
        <w:t>massage. The collected fluid is to be examined by staining and culture to detect the organisms and appropriate antibiotic sensitivity.</w:t>
      </w:r>
    </w:p>
    <w:p w14:paraId="765F6F15" w14:textId="77777777" w:rsidR="00A56CA2" w:rsidRPr="005144BF" w:rsidRDefault="00A56CA2" w:rsidP="003C4462">
      <w:pPr>
        <w:spacing w:after="0" w:line="360" w:lineRule="auto"/>
        <w:jc w:val="both"/>
        <w:rPr>
          <w:rFonts w:ascii="Times New Roman" w:eastAsia="Times New Roman" w:hAnsi="Times New Roman" w:cs="Times New Roman"/>
          <w:color w:val="000000" w:themeColor="text1"/>
          <w:sz w:val="28"/>
          <w:szCs w:val="28"/>
        </w:rPr>
      </w:pPr>
    </w:p>
    <w:p w14:paraId="7A13601D" w14:textId="77777777" w:rsidR="00524586" w:rsidRPr="005144BF" w:rsidRDefault="00524586" w:rsidP="003C4462">
      <w:pPr>
        <w:spacing w:after="0" w:line="360" w:lineRule="auto"/>
        <w:jc w:val="both"/>
        <w:rPr>
          <w:rFonts w:ascii="Times New Roman" w:eastAsia="Arial" w:hAnsi="Times New Roman" w:cs="Times New Roman"/>
          <w:b/>
          <w:color w:val="000000" w:themeColor="text1"/>
          <w:sz w:val="28"/>
          <w:szCs w:val="28"/>
        </w:rPr>
      </w:pPr>
    </w:p>
    <w:p w14:paraId="463573F6" w14:textId="77777777" w:rsidR="00A56CA2" w:rsidRPr="005144BF" w:rsidRDefault="00A56CA2" w:rsidP="003C4462">
      <w:pPr>
        <w:spacing w:after="0" w:line="360" w:lineRule="auto"/>
        <w:jc w:val="both"/>
        <w:rPr>
          <w:rFonts w:ascii="Times New Roman" w:eastAsia="Arial" w:hAnsi="Times New Roman" w:cs="Times New Roman"/>
          <w:b/>
          <w:color w:val="000000" w:themeColor="text1"/>
          <w:sz w:val="28"/>
          <w:szCs w:val="28"/>
        </w:rPr>
      </w:pPr>
      <w:r w:rsidRPr="005144BF">
        <w:rPr>
          <w:rFonts w:ascii="Times New Roman" w:eastAsia="Arial" w:hAnsi="Times New Roman" w:cs="Times New Roman"/>
          <w:b/>
          <w:color w:val="000000" w:themeColor="text1"/>
          <w:sz w:val="28"/>
          <w:szCs w:val="28"/>
        </w:rPr>
        <w:t>FEMALE</w:t>
      </w:r>
    </w:p>
    <w:p w14:paraId="401589F6" w14:textId="233DAB1E" w:rsidR="00A56CA2" w:rsidRPr="005144BF" w:rsidRDefault="00302036" w:rsidP="003C4462">
      <w:pPr>
        <w:spacing w:after="0" w:line="360" w:lineRule="auto"/>
        <w:ind w:firstLine="2"/>
        <w:jc w:val="both"/>
        <w:rPr>
          <w:rFonts w:ascii="Times New Roman" w:eastAsia="Times New Roman" w:hAnsi="Times New Roman" w:cs="Times New Roman"/>
          <w:color w:val="000000" w:themeColor="text1"/>
          <w:sz w:val="28"/>
          <w:szCs w:val="28"/>
        </w:rPr>
      </w:pPr>
      <w:r w:rsidRPr="005144BF">
        <w:rPr>
          <w:rFonts w:ascii="Times New Roman" w:eastAsia="Arial" w:hAnsi="Times New Roman" w:cs="Times New Roman"/>
          <w:b/>
          <w:color w:val="000000" w:themeColor="text1"/>
          <w:sz w:val="28"/>
          <w:szCs w:val="28"/>
        </w:rPr>
        <w:t>A) History</w:t>
      </w:r>
      <w:r w:rsidR="00952D0C" w:rsidRPr="005144BF">
        <w:rPr>
          <w:rFonts w:ascii="Times New Roman" w:eastAsia="Arial" w:hAnsi="Times New Roman" w:cs="Times New Roman"/>
          <w:b/>
          <w:color w:val="000000" w:themeColor="text1"/>
          <w:sz w:val="28"/>
          <w:szCs w:val="28"/>
        </w:rPr>
        <w:t xml:space="preserve"> </w:t>
      </w:r>
      <w:r w:rsidR="000F42CB" w:rsidRPr="005144BF">
        <w:rPr>
          <w:rFonts w:ascii="Times New Roman" w:eastAsia="Arial" w:hAnsi="Times New Roman" w:cs="Times New Roman"/>
          <w:b/>
          <w:color w:val="000000" w:themeColor="text1"/>
          <w:sz w:val="28"/>
          <w:szCs w:val="28"/>
        </w:rPr>
        <w:t>collection</w:t>
      </w:r>
      <w:r w:rsidR="00A56CA2" w:rsidRPr="005144BF">
        <w:rPr>
          <w:rFonts w:ascii="Times New Roman" w:eastAsia="Arial" w:hAnsi="Times New Roman" w:cs="Times New Roman"/>
          <w:b/>
          <w:color w:val="000000" w:themeColor="text1"/>
          <w:sz w:val="28"/>
          <w:szCs w:val="28"/>
        </w:rPr>
        <w:t xml:space="preserve">: </w:t>
      </w:r>
      <w:r w:rsidR="00A56CA2" w:rsidRPr="005144BF">
        <w:rPr>
          <w:rFonts w:ascii="Times New Roman" w:eastAsia="Times New Roman" w:hAnsi="Times New Roman" w:cs="Times New Roman"/>
          <w:color w:val="000000" w:themeColor="text1"/>
          <w:sz w:val="28"/>
          <w:szCs w:val="28"/>
        </w:rPr>
        <w:t>Age, duration of marriage, history of</w:t>
      </w:r>
      <w:r w:rsidR="00A56CA2" w:rsidRPr="005144BF">
        <w:rPr>
          <w:rFonts w:ascii="Times New Roman" w:eastAsia="Arial" w:hAnsi="Times New Roman" w:cs="Times New Roman"/>
          <w:b/>
          <w:color w:val="000000" w:themeColor="text1"/>
          <w:sz w:val="28"/>
          <w:szCs w:val="28"/>
        </w:rPr>
        <w:t xml:space="preserve"> </w:t>
      </w:r>
      <w:r w:rsidR="00A56CA2" w:rsidRPr="005144BF">
        <w:rPr>
          <w:rFonts w:ascii="Times New Roman" w:eastAsia="Times New Roman" w:hAnsi="Times New Roman" w:cs="Times New Roman"/>
          <w:color w:val="000000" w:themeColor="text1"/>
          <w:sz w:val="28"/>
          <w:szCs w:val="28"/>
        </w:rPr>
        <w:t xml:space="preserve">previous marriage </w:t>
      </w:r>
      <w:r w:rsidR="00805902" w:rsidRPr="005144BF">
        <w:rPr>
          <w:rFonts w:ascii="Times New Roman" w:eastAsia="Times New Roman" w:hAnsi="Times New Roman" w:cs="Times New Roman"/>
          <w:color w:val="000000" w:themeColor="text1"/>
          <w:sz w:val="28"/>
          <w:szCs w:val="28"/>
        </w:rPr>
        <w:t>is</w:t>
      </w:r>
      <w:r w:rsidR="00A56CA2" w:rsidRPr="005144BF">
        <w:rPr>
          <w:rFonts w:ascii="Times New Roman" w:eastAsia="Times New Roman" w:hAnsi="Times New Roman" w:cs="Times New Roman"/>
          <w:color w:val="000000" w:themeColor="text1"/>
          <w:sz w:val="28"/>
          <w:szCs w:val="28"/>
        </w:rPr>
        <w:t xml:space="preserve"> to be noted.</w:t>
      </w:r>
    </w:p>
    <w:p w14:paraId="4A7B9903" w14:textId="4BCD2EB3" w:rsidR="00A56CA2" w:rsidRPr="005144BF" w:rsidRDefault="00A56CA2"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A general medical history </w:t>
      </w:r>
      <w:r w:rsidRPr="005144BF">
        <w:rPr>
          <w:rFonts w:ascii="Times New Roman" w:eastAsia="Times New Roman" w:hAnsi="Times New Roman" w:cs="Times New Roman"/>
          <w:color w:val="000000" w:themeColor="text1"/>
          <w:sz w:val="28"/>
          <w:szCs w:val="28"/>
        </w:rPr>
        <w:t>should be taken with</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special reference to tuberculosis, sexually transmitted disease, pelvic inflammation or diabetes.</w:t>
      </w:r>
    </w:p>
    <w:p w14:paraId="4C69A0D2" w14:textId="19855A8D" w:rsidR="00A56CA2" w:rsidRPr="005144BF" w:rsidRDefault="00A56CA2"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The surgical history </w:t>
      </w:r>
      <w:r w:rsidRPr="005144BF">
        <w:rPr>
          <w:rFonts w:ascii="Times New Roman" w:eastAsia="Times New Roman" w:hAnsi="Times New Roman" w:cs="Times New Roman"/>
          <w:color w:val="000000" w:themeColor="text1"/>
          <w:sz w:val="28"/>
          <w:szCs w:val="28"/>
        </w:rPr>
        <w:t>should be directed especially</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 xml:space="preserve">towards abdominal or pelvic surgery. This may be related to </w:t>
      </w:r>
      <w:r w:rsidR="008C5AF1" w:rsidRPr="005144BF">
        <w:rPr>
          <w:rFonts w:ascii="Times New Roman" w:eastAsia="Times New Roman" w:hAnsi="Times New Roman" w:cs="Times New Roman"/>
          <w:color w:val="000000" w:themeColor="text1"/>
          <w:sz w:val="28"/>
          <w:szCs w:val="28"/>
        </w:rPr>
        <w:t>peri tubal</w:t>
      </w:r>
      <w:r w:rsidRPr="005144BF">
        <w:rPr>
          <w:rFonts w:ascii="Times New Roman" w:eastAsia="Times New Roman" w:hAnsi="Times New Roman" w:cs="Times New Roman"/>
          <w:color w:val="000000" w:themeColor="text1"/>
          <w:sz w:val="28"/>
          <w:szCs w:val="28"/>
        </w:rPr>
        <w:t xml:space="preserve"> adhesions.</w:t>
      </w:r>
    </w:p>
    <w:p w14:paraId="6735925F" w14:textId="2BEF9EAD" w:rsidR="00A56CA2" w:rsidRPr="005144BF" w:rsidRDefault="00A56CA2"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Menstrual history </w:t>
      </w:r>
      <w:r w:rsidRPr="005144BF">
        <w:rPr>
          <w:rFonts w:ascii="Times New Roman" w:eastAsia="Times New Roman" w:hAnsi="Times New Roman" w:cs="Times New Roman"/>
          <w:color w:val="000000" w:themeColor="text1"/>
          <w:sz w:val="28"/>
          <w:szCs w:val="28"/>
        </w:rPr>
        <w:t>should be taken in details.</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Wide spectrum of abnormalities ranging from hypomenorrhea—oligomenorrhea to amenorrhea are associated with disturbed hypothalamopituitary ovarian axis which may be either primary or secondary to adrenal or thyroid dysfunction.</w:t>
      </w:r>
    </w:p>
    <w:p w14:paraId="7DDB052E" w14:textId="22A72951" w:rsidR="00A56CA2" w:rsidRPr="005144BF" w:rsidRDefault="00A56CA2"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Previous obstetric history—</w:t>
      </w:r>
      <w:r w:rsidRPr="005144BF">
        <w:rPr>
          <w:rFonts w:ascii="Times New Roman" w:eastAsia="Times New Roman" w:hAnsi="Times New Roman" w:cs="Times New Roman"/>
          <w:color w:val="000000" w:themeColor="text1"/>
          <w:sz w:val="28"/>
          <w:szCs w:val="28"/>
        </w:rPr>
        <w:t>It is including</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number of pregnancies, the interval between them and pregnancy related complications are to be enquired. In the case of secondary infertility, the obstetric history is important. The history of puerperal sepsis may be responsible for ascending infection and tubal damage. Uterine synechiae may be due to vigorous curettage.</w:t>
      </w:r>
    </w:p>
    <w:p w14:paraId="25FD6BC2" w14:textId="01E8D36F" w:rsidR="00A56CA2" w:rsidRPr="005144BF" w:rsidRDefault="00A56CA2"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Contraceptive practice </w:t>
      </w:r>
      <w:r w:rsidRPr="005144BF">
        <w:rPr>
          <w:rFonts w:ascii="Times New Roman" w:eastAsia="Times New Roman" w:hAnsi="Times New Roman" w:cs="Times New Roman"/>
          <w:color w:val="000000" w:themeColor="text1"/>
          <w:sz w:val="28"/>
          <w:szCs w:val="28"/>
        </w:rPr>
        <w:t>should be elicited. IUCD</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use may cause PID.</w:t>
      </w:r>
    </w:p>
    <w:p w14:paraId="061BA960" w14:textId="77777777" w:rsidR="00A56CA2" w:rsidRPr="005144BF" w:rsidRDefault="00A56CA2"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lastRenderedPageBreak/>
        <w:t xml:space="preserve">Sexual problems </w:t>
      </w:r>
      <w:r w:rsidRPr="005144BF">
        <w:rPr>
          <w:rFonts w:ascii="Times New Roman" w:eastAsia="Times New Roman" w:hAnsi="Times New Roman" w:cs="Times New Roman"/>
          <w:color w:val="000000" w:themeColor="text1"/>
          <w:sz w:val="28"/>
          <w:szCs w:val="28"/>
        </w:rPr>
        <w:t>such as dyspareunia, and loss of</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libido are to be enquired. It should be born in mind that the female orgasm is not essential for fertility and loss of semen from the vaginal orifice following coitus is normal.</w:t>
      </w:r>
    </w:p>
    <w:p w14:paraId="6E3D8EAE" w14:textId="11172764" w:rsidR="00A56CA2" w:rsidRPr="005144BF" w:rsidRDefault="00C25217" w:rsidP="003C4462">
      <w:pPr>
        <w:spacing w:after="0" w:line="360" w:lineRule="auto"/>
        <w:jc w:val="both"/>
        <w:rPr>
          <w:rFonts w:ascii="Times New Roman" w:eastAsia="Arial" w:hAnsi="Times New Roman" w:cs="Times New Roman"/>
          <w:b/>
          <w:color w:val="000000" w:themeColor="text1"/>
          <w:sz w:val="28"/>
          <w:szCs w:val="28"/>
        </w:rPr>
      </w:pPr>
      <w:r w:rsidRPr="005144BF">
        <w:rPr>
          <w:rFonts w:ascii="Times New Roman" w:eastAsia="Arial" w:hAnsi="Times New Roman" w:cs="Times New Roman"/>
          <w:b/>
          <w:color w:val="000000" w:themeColor="text1"/>
          <w:sz w:val="28"/>
          <w:szCs w:val="28"/>
        </w:rPr>
        <w:t>B) Examinations</w:t>
      </w:r>
    </w:p>
    <w:p w14:paraId="3BD5C8AC" w14:textId="5C03F5FB" w:rsidR="00A56CA2" w:rsidRPr="005144BF" w:rsidRDefault="00A56CA2"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General, systemic and gynecological examinations are made to detect any abnormality which may hinder fertility.</w:t>
      </w:r>
    </w:p>
    <w:p w14:paraId="003F072C" w14:textId="77777777" w:rsidR="00953769" w:rsidRPr="005144BF" w:rsidRDefault="00A56CA2" w:rsidP="003C4462">
      <w:pPr>
        <w:spacing w:after="0" w:line="360" w:lineRule="auto"/>
        <w:ind w:firstLine="24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General examination </w:t>
      </w:r>
      <w:r w:rsidRPr="005144BF">
        <w:rPr>
          <w:rFonts w:ascii="Times New Roman" w:eastAsia="Times New Roman" w:hAnsi="Times New Roman" w:cs="Times New Roman"/>
          <w:color w:val="000000" w:themeColor="text1"/>
          <w:sz w:val="28"/>
          <w:szCs w:val="28"/>
        </w:rPr>
        <w:t>must be thorough—special</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emphasis being given to obesity or marked reduction in weight (BMI</w:t>
      </w:r>
      <w:r w:rsidR="00953769" w:rsidRPr="005144BF">
        <w:rPr>
          <w:rFonts w:ascii="Times New Roman" w:eastAsia="Times New Roman" w:hAnsi="Times New Roman" w:cs="Times New Roman"/>
          <w:color w:val="000000" w:themeColor="text1"/>
          <w:sz w:val="28"/>
          <w:szCs w:val="28"/>
        </w:rPr>
        <w:t>).</w:t>
      </w:r>
    </w:p>
    <w:p w14:paraId="3B18AD30" w14:textId="1F0081EB" w:rsidR="00A56CA2" w:rsidRPr="005144BF" w:rsidRDefault="00A56CA2" w:rsidP="003C4462">
      <w:pPr>
        <w:spacing w:after="0" w:line="360" w:lineRule="auto"/>
        <w:ind w:firstLine="24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 Physical features pertaining to </w:t>
      </w:r>
      <w:r w:rsidR="00AD7466" w:rsidRPr="005144BF">
        <w:rPr>
          <w:rFonts w:ascii="Times New Roman" w:eastAsia="Times New Roman" w:hAnsi="Times New Roman" w:cs="Times New Roman"/>
          <w:color w:val="000000" w:themeColor="text1"/>
          <w:sz w:val="28"/>
          <w:szCs w:val="28"/>
        </w:rPr>
        <w:t>endocrinopathies (</w:t>
      </w:r>
      <w:r w:rsidR="00953769" w:rsidRPr="005144BF">
        <w:rPr>
          <w:rFonts w:ascii="Times New Roman" w:eastAsia="Times New Roman" w:hAnsi="Times New Roman" w:cs="Times New Roman"/>
          <w:color w:val="000000" w:themeColor="text1"/>
          <w:sz w:val="28"/>
          <w:szCs w:val="28"/>
        </w:rPr>
        <w:t>hypo or hyperthyroidism)</w:t>
      </w:r>
      <w:r w:rsidRPr="005144BF">
        <w:rPr>
          <w:rFonts w:ascii="Times New Roman" w:eastAsia="Times New Roman" w:hAnsi="Times New Roman" w:cs="Times New Roman"/>
          <w:color w:val="000000" w:themeColor="text1"/>
          <w:sz w:val="28"/>
          <w:szCs w:val="28"/>
        </w:rPr>
        <w:t xml:space="preserve"> are carefully evaluated to detect features of </w:t>
      </w:r>
      <w:r w:rsidR="00E94C4A" w:rsidRPr="005144BF">
        <w:rPr>
          <w:rFonts w:ascii="Times New Roman" w:eastAsia="Times New Roman" w:hAnsi="Times New Roman" w:cs="Times New Roman"/>
          <w:color w:val="000000" w:themeColor="text1"/>
          <w:sz w:val="28"/>
          <w:szCs w:val="28"/>
        </w:rPr>
        <w:t>PCOS (</w:t>
      </w:r>
      <w:r w:rsidR="00953769" w:rsidRPr="005144BF">
        <w:rPr>
          <w:rFonts w:ascii="Times New Roman" w:eastAsia="Times New Roman" w:hAnsi="Times New Roman" w:cs="Times New Roman"/>
          <w:color w:val="000000" w:themeColor="text1"/>
          <w:sz w:val="28"/>
          <w:szCs w:val="28"/>
        </w:rPr>
        <w:t>polycystic ovarian syndrome-menstrual irregularity, excess hair growth, acne and obesity)</w:t>
      </w:r>
      <w:r w:rsidRPr="005144BF">
        <w:rPr>
          <w:rFonts w:ascii="Times New Roman" w:eastAsia="Times New Roman" w:hAnsi="Times New Roman" w:cs="Times New Roman"/>
          <w:color w:val="000000" w:themeColor="text1"/>
          <w:sz w:val="28"/>
          <w:szCs w:val="28"/>
        </w:rPr>
        <w:t xml:space="preserve"> and galactorrhea</w:t>
      </w:r>
      <w:r w:rsidR="00953769" w:rsidRPr="005144BF">
        <w:rPr>
          <w:rFonts w:ascii="Times New Roman" w:eastAsia="Times New Roman" w:hAnsi="Times New Roman" w:cs="Times New Roman"/>
          <w:color w:val="000000" w:themeColor="text1"/>
          <w:sz w:val="28"/>
          <w:szCs w:val="28"/>
        </w:rPr>
        <w:t xml:space="preserve"> (excessive milk production)</w:t>
      </w:r>
      <w:r w:rsidRPr="005144BF">
        <w:rPr>
          <w:rFonts w:ascii="Times New Roman" w:eastAsia="Times New Roman" w:hAnsi="Times New Roman" w:cs="Times New Roman"/>
          <w:color w:val="000000" w:themeColor="text1"/>
          <w:sz w:val="28"/>
          <w:szCs w:val="28"/>
        </w:rPr>
        <w:t>.</w:t>
      </w:r>
    </w:p>
    <w:p w14:paraId="1AD857F4" w14:textId="7184D5C8" w:rsidR="00A56CA2" w:rsidRPr="005144BF" w:rsidRDefault="00A56CA2" w:rsidP="003C4462">
      <w:pPr>
        <w:spacing w:after="0" w:line="360" w:lineRule="auto"/>
        <w:ind w:firstLine="24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Systemic examination </w:t>
      </w:r>
      <w:r w:rsidRPr="005144BF">
        <w:rPr>
          <w:rFonts w:ascii="Times New Roman" w:eastAsia="Times New Roman" w:hAnsi="Times New Roman" w:cs="Times New Roman"/>
          <w:color w:val="000000" w:themeColor="text1"/>
          <w:sz w:val="28"/>
          <w:szCs w:val="28"/>
        </w:rPr>
        <w:t>may accidentally detect</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such abnormalities like hypertension, organic heart disease, chronic renal lesion, thyroid dysfunction, and other endocrinopathies.</w:t>
      </w:r>
    </w:p>
    <w:p w14:paraId="01431248" w14:textId="100A4974" w:rsidR="00A56CA2" w:rsidRPr="005144BF" w:rsidRDefault="00A56CA2" w:rsidP="003C4462">
      <w:pPr>
        <w:spacing w:after="0" w:line="360" w:lineRule="auto"/>
        <w:ind w:firstLine="24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Gynecological examination </w:t>
      </w:r>
      <w:r w:rsidRPr="005144BF">
        <w:rPr>
          <w:rFonts w:ascii="Times New Roman" w:eastAsia="Times New Roman" w:hAnsi="Times New Roman" w:cs="Times New Roman"/>
          <w:color w:val="000000" w:themeColor="text1"/>
          <w:sz w:val="28"/>
          <w:szCs w:val="28"/>
        </w:rPr>
        <w:t>includes adequacy</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of hymenal opening, evidences of vaginal infections, cervical tear or chronic infection, undue elongation of the cervix, uterine size, position and mobility, presence of unilateral or bilateral adnexal masses —fixed or mobile with or without tenderness and presence of nodules in the pouch of Douglas.</w:t>
      </w:r>
    </w:p>
    <w:p w14:paraId="5EB02937" w14:textId="75B09AEA" w:rsidR="00A56CA2" w:rsidRPr="005144BF" w:rsidRDefault="00A56CA2" w:rsidP="003C4462">
      <w:pPr>
        <w:spacing w:after="0" w:line="360" w:lineRule="auto"/>
        <w:ind w:firstLine="24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Speculum examination </w:t>
      </w:r>
      <w:r w:rsidRPr="005144BF">
        <w:rPr>
          <w:rFonts w:ascii="Times New Roman" w:eastAsia="Times New Roman" w:hAnsi="Times New Roman" w:cs="Times New Roman"/>
          <w:color w:val="000000" w:themeColor="text1"/>
          <w:sz w:val="28"/>
          <w:szCs w:val="28"/>
        </w:rPr>
        <w:t>may reveal abnormal</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cervical discharge. The discharge is to be collected for Gram stain and culture. Cervical smear is taken as a screening procedure as a routine or in suspected cases.</w:t>
      </w:r>
    </w:p>
    <w:p w14:paraId="2729FD61" w14:textId="77777777" w:rsidR="00A56CA2" w:rsidRPr="005144BF" w:rsidRDefault="00A56CA2" w:rsidP="003C4462">
      <w:pPr>
        <w:spacing w:after="0" w:line="360" w:lineRule="auto"/>
        <w:jc w:val="both"/>
        <w:rPr>
          <w:rFonts w:ascii="Times New Roman" w:eastAsia="Arial" w:hAnsi="Times New Roman" w:cs="Times New Roman"/>
          <w:b/>
          <w:color w:val="000000" w:themeColor="text1"/>
          <w:sz w:val="28"/>
          <w:szCs w:val="28"/>
        </w:rPr>
      </w:pPr>
      <w:r w:rsidRPr="005144BF">
        <w:rPr>
          <w:rFonts w:ascii="Times New Roman" w:eastAsia="Arial" w:hAnsi="Times New Roman" w:cs="Times New Roman"/>
          <w:b/>
          <w:color w:val="000000" w:themeColor="text1"/>
          <w:sz w:val="28"/>
          <w:szCs w:val="28"/>
        </w:rPr>
        <w:t>Special Investigations—Guidelines:</w:t>
      </w:r>
    </w:p>
    <w:p w14:paraId="10EA3707" w14:textId="77777777" w:rsidR="00A56CA2" w:rsidRPr="005144BF" w:rsidRDefault="00A56CA2" w:rsidP="003C4462">
      <w:pPr>
        <w:spacing w:after="0" w:line="360" w:lineRule="auto"/>
        <w:jc w:val="both"/>
        <w:rPr>
          <w:rFonts w:ascii="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In the presence of major fault in </w:t>
      </w:r>
      <w:r w:rsidRPr="005144BF">
        <w:rPr>
          <w:rFonts w:ascii="Times New Roman" w:eastAsia="Times New Roman" w:hAnsi="Times New Roman" w:cs="Times New Roman"/>
          <w:b/>
          <w:bCs/>
          <w:color w:val="000000" w:themeColor="text1"/>
          <w:sz w:val="28"/>
          <w:szCs w:val="28"/>
        </w:rPr>
        <w:t>male</w:t>
      </w:r>
      <w:r w:rsidRPr="005144BF">
        <w:rPr>
          <w:rFonts w:ascii="Times New Roman" w:eastAsia="Times New Roman" w:hAnsi="Times New Roman" w:cs="Times New Roman"/>
          <w:color w:val="000000" w:themeColor="text1"/>
          <w:sz w:val="28"/>
          <w:szCs w:val="28"/>
        </w:rPr>
        <w:t xml:space="preserve"> such as azoospermia due to testicular destruction or intersex, there is very little scope to proceed for investigation for the female partner. However, considering the place of Assisted Reproductive Technology (ART) female investigation may not be withheld </w:t>
      </w:r>
    </w:p>
    <w:p w14:paraId="044DB148" w14:textId="7D5B99F1" w:rsidR="00A56CA2" w:rsidRPr="005144BF" w:rsidRDefault="00A56CA2" w:rsidP="003C4462">
      <w:pPr>
        <w:spacing w:after="0" w:line="360" w:lineRule="auto"/>
        <w:jc w:val="both"/>
        <w:rPr>
          <w:rFonts w:ascii="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lastRenderedPageBreak/>
        <w:t xml:space="preserve">Similarly, when a major defect is detected in </w:t>
      </w:r>
      <w:r w:rsidRPr="005144BF">
        <w:rPr>
          <w:rFonts w:ascii="Times New Roman" w:eastAsia="Times New Roman" w:hAnsi="Times New Roman" w:cs="Times New Roman"/>
          <w:b/>
          <w:bCs/>
          <w:color w:val="000000" w:themeColor="text1"/>
          <w:sz w:val="28"/>
          <w:szCs w:val="28"/>
        </w:rPr>
        <w:t>female</w:t>
      </w:r>
      <w:r w:rsidRPr="005144BF">
        <w:rPr>
          <w:rFonts w:ascii="Times New Roman" w:eastAsia="Times New Roman" w:hAnsi="Times New Roman" w:cs="Times New Roman"/>
          <w:color w:val="000000" w:themeColor="text1"/>
          <w:sz w:val="28"/>
          <w:szCs w:val="28"/>
        </w:rPr>
        <w:t xml:space="preserve"> such as </w:t>
      </w:r>
      <w:r w:rsidR="00C01B59" w:rsidRPr="005144BF">
        <w:rPr>
          <w:rFonts w:ascii="Times New Roman" w:eastAsia="Times New Roman" w:hAnsi="Times New Roman" w:cs="Times New Roman"/>
          <w:color w:val="000000" w:themeColor="text1"/>
          <w:sz w:val="28"/>
          <w:szCs w:val="28"/>
        </w:rPr>
        <w:t>Mullerian</w:t>
      </w:r>
      <w:r w:rsidRPr="005144BF">
        <w:rPr>
          <w:rFonts w:ascii="Times New Roman" w:eastAsia="Times New Roman" w:hAnsi="Times New Roman" w:cs="Times New Roman"/>
          <w:color w:val="000000" w:themeColor="text1"/>
          <w:sz w:val="28"/>
          <w:szCs w:val="28"/>
        </w:rPr>
        <w:t xml:space="preserve"> </w:t>
      </w:r>
      <w:r w:rsidR="004636E9" w:rsidRPr="005144BF">
        <w:rPr>
          <w:rFonts w:ascii="Times New Roman" w:eastAsia="Times New Roman" w:hAnsi="Times New Roman" w:cs="Times New Roman"/>
          <w:color w:val="000000" w:themeColor="text1"/>
          <w:sz w:val="28"/>
          <w:szCs w:val="28"/>
        </w:rPr>
        <w:t>agenesis (</w:t>
      </w:r>
      <w:r w:rsidR="00C01B59" w:rsidRPr="005144BF">
        <w:rPr>
          <w:rFonts w:ascii="Times New Roman" w:eastAsia="Times New Roman" w:hAnsi="Times New Roman" w:cs="Times New Roman"/>
          <w:color w:val="000000" w:themeColor="text1"/>
          <w:sz w:val="28"/>
          <w:szCs w:val="28"/>
        </w:rPr>
        <w:t xml:space="preserve">vaginal agencies, is </w:t>
      </w:r>
      <w:r w:rsidR="00B9305C" w:rsidRPr="005144BF">
        <w:rPr>
          <w:rFonts w:ascii="Times New Roman" w:eastAsia="Times New Roman" w:hAnsi="Times New Roman" w:cs="Times New Roman"/>
          <w:color w:val="000000" w:themeColor="text1"/>
          <w:sz w:val="28"/>
          <w:szCs w:val="28"/>
        </w:rPr>
        <w:t>a congenital</w:t>
      </w:r>
      <w:r w:rsidR="00C01B59" w:rsidRPr="005144BF">
        <w:rPr>
          <w:rFonts w:ascii="Times New Roman" w:eastAsia="Times New Roman" w:hAnsi="Times New Roman" w:cs="Times New Roman"/>
          <w:color w:val="000000" w:themeColor="text1"/>
          <w:sz w:val="28"/>
          <w:szCs w:val="28"/>
        </w:rPr>
        <w:t xml:space="preserve"> malformation characterized by a failure of the Mullerian duct to develop, resulting in a missing uterus and vaginal hypoplasia of its upper portion)</w:t>
      </w:r>
      <w:r w:rsidRPr="005144BF">
        <w:rPr>
          <w:rFonts w:ascii="Times New Roman" w:eastAsia="Times New Roman" w:hAnsi="Times New Roman" w:cs="Times New Roman"/>
          <w:color w:val="000000" w:themeColor="text1"/>
          <w:sz w:val="28"/>
          <w:szCs w:val="28"/>
        </w:rPr>
        <w:t xml:space="preserve"> or intersex, infertility investigations should be suspended. However, correctable abnormality should be rectified first prior to investigation, e.g. narrow vaginal introitus, overt hypothyroidism or diabetes mellitus.</w:t>
      </w:r>
    </w:p>
    <w:p w14:paraId="4CE9781E" w14:textId="686B1661" w:rsidR="00A56CA2" w:rsidRPr="005144BF" w:rsidRDefault="00A56CA2"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Noninvasive or minimal invasive methods are to be employed prior to major invasive </w:t>
      </w:r>
      <w:r w:rsidR="004636E9" w:rsidRPr="005144BF">
        <w:rPr>
          <w:rFonts w:ascii="Times New Roman" w:eastAsia="Times New Roman" w:hAnsi="Times New Roman" w:cs="Times New Roman"/>
          <w:color w:val="000000" w:themeColor="text1"/>
          <w:sz w:val="28"/>
          <w:szCs w:val="28"/>
        </w:rPr>
        <w:t>one However</w:t>
      </w:r>
      <w:r w:rsidRPr="005144BF">
        <w:rPr>
          <w:rFonts w:ascii="Times New Roman" w:eastAsia="Times New Roman" w:hAnsi="Times New Roman" w:cs="Times New Roman"/>
          <w:color w:val="000000" w:themeColor="text1"/>
          <w:sz w:val="28"/>
          <w:szCs w:val="28"/>
        </w:rPr>
        <w:t>, it is not uncommon to have pregnancy soon after the first visit.</w:t>
      </w:r>
    </w:p>
    <w:p w14:paraId="33B20724" w14:textId="77777777" w:rsidR="00A56CA2" w:rsidRPr="005144BF" w:rsidRDefault="00A56CA2" w:rsidP="003C4462">
      <w:pPr>
        <w:tabs>
          <w:tab w:val="left" w:pos="1180"/>
        </w:tabs>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Detection of abnormality of one factor does not negate investigation for another defect elsewhere. Multiple defects may be present in the same case, e.g. tubal defects may be associated with anovulation.</w:t>
      </w:r>
    </w:p>
    <w:p w14:paraId="4FC8CDAA" w14:textId="77777777" w:rsidR="00A56CA2" w:rsidRPr="005144BF" w:rsidRDefault="00A56CA2" w:rsidP="003C4462">
      <w:pPr>
        <w:spacing w:after="0" w:line="360" w:lineRule="auto"/>
        <w:jc w:val="both"/>
        <w:rPr>
          <w:rFonts w:ascii="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Pregnancy following laparoscopy and dye test or hysterosalpingography is not uncommon. It is presumed that small flimsy adhesions or any mucus plug obstructing the tubal lumen is removed during such procedures. The cervical spasm may be relieved during dilatation</w:t>
      </w:r>
    </w:p>
    <w:p w14:paraId="3B4048A1" w14:textId="1333F08E" w:rsidR="00A56CA2" w:rsidRPr="005144BF" w:rsidRDefault="00A56CA2"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Ovarian factors: </w:t>
      </w:r>
      <w:r w:rsidRPr="005144BF">
        <w:rPr>
          <w:rFonts w:ascii="Times New Roman" w:eastAsia="Times New Roman" w:hAnsi="Times New Roman" w:cs="Times New Roman"/>
          <w:color w:val="000000" w:themeColor="text1"/>
          <w:sz w:val="28"/>
          <w:szCs w:val="28"/>
        </w:rPr>
        <w:t>Ovarian dysfunctions commonly associated with infertility are:</w:t>
      </w:r>
    </w:p>
    <w:p w14:paraId="2C2F0BB3" w14:textId="77777777" w:rsidR="00A56CA2" w:rsidRPr="005144BF" w:rsidRDefault="00A56CA2" w:rsidP="003C4462">
      <w:pPr>
        <w:pStyle w:val="ListParagraph"/>
        <w:numPr>
          <w:ilvl w:val="1"/>
          <w:numId w:val="4"/>
        </w:numPr>
        <w:spacing w:after="0" w:line="360" w:lineRule="auto"/>
        <w:ind w:left="36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Anovulation or oligo-ovulation (infrequent</w:t>
      </w:r>
      <w:r w:rsidRPr="005144BF">
        <w:rPr>
          <w:rFonts w:ascii="Times New Roman" w:eastAsia="Wingdings 2" w:hAnsi="Times New Roman" w:cs="Times New Roman"/>
          <w:color w:val="000000" w:themeColor="text1"/>
          <w:sz w:val="28"/>
          <w:szCs w:val="28"/>
        </w:rPr>
        <w:t xml:space="preserve"> </w:t>
      </w:r>
      <w:r w:rsidRPr="005144BF">
        <w:rPr>
          <w:rFonts w:ascii="Times New Roman" w:eastAsia="Times New Roman" w:hAnsi="Times New Roman" w:cs="Times New Roman"/>
          <w:color w:val="000000" w:themeColor="text1"/>
          <w:sz w:val="28"/>
          <w:szCs w:val="28"/>
        </w:rPr>
        <w:t>ovulation).</w:t>
      </w:r>
    </w:p>
    <w:p w14:paraId="23E0A93F" w14:textId="77777777" w:rsidR="00A56CA2" w:rsidRPr="005144BF" w:rsidRDefault="00A56CA2" w:rsidP="003C4462">
      <w:pPr>
        <w:pStyle w:val="ListParagraph"/>
        <w:numPr>
          <w:ilvl w:val="1"/>
          <w:numId w:val="4"/>
        </w:numPr>
        <w:spacing w:after="0" w:line="360" w:lineRule="auto"/>
        <w:ind w:left="36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Luteal phase defect (LPD).</w:t>
      </w:r>
    </w:p>
    <w:p w14:paraId="4AB8E4D1" w14:textId="77777777" w:rsidR="009924BF" w:rsidRPr="005144BF" w:rsidRDefault="00A56CA2" w:rsidP="003C4462">
      <w:pPr>
        <w:pStyle w:val="ListParagraph"/>
        <w:numPr>
          <w:ilvl w:val="1"/>
          <w:numId w:val="4"/>
        </w:numPr>
        <w:spacing w:after="0" w:line="360" w:lineRule="auto"/>
        <w:ind w:left="36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Luteinized unruptured follicle (LUF).</w:t>
      </w:r>
    </w:p>
    <w:p w14:paraId="206AFE7A" w14:textId="77777777" w:rsidR="009924BF" w:rsidRPr="005144BF" w:rsidRDefault="00A56CA2" w:rsidP="003C4462">
      <w:pPr>
        <w:pStyle w:val="ListParagraph"/>
        <w:numPr>
          <w:ilvl w:val="1"/>
          <w:numId w:val="4"/>
        </w:numPr>
        <w:spacing w:after="0" w:line="360" w:lineRule="auto"/>
        <w:ind w:left="360"/>
        <w:jc w:val="both"/>
        <w:rPr>
          <w:rFonts w:ascii="Times New Roman" w:eastAsia="Times New Roman" w:hAnsi="Times New Roman" w:cs="Times New Roman"/>
          <w:color w:val="000000" w:themeColor="text1"/>
          <w:sz w:val="28"/>
          <w:szCs w:val="28"/>
        </w:rPr>
      </w:pPr>
      <w:r w:rsidRPr="005144BF">
        <w:rPr>
          <w:rFonts w:ascii="Times New Roman" w:eastAsia="Arial" w:hAnsi="Times New Roman" w:cs="Times New Roman"/>
          <w:b/>
          <w:color w:val="000000" w:themeColor="text1"/>
          <w:sz w:val="28"/>
          <w:szCs w:val="28"/>
        </w:rPr>
        <w:t>DIAGNOSIS OF OVULATION</w:t>
      </w:r>
    </w:p>
    <w:p w14:paraId="0AE5094B" w14:textId="47F86C99" w:rsidR="00A56CA2" w:rsidRPr="005144BF" w:rsidRDefault="00A56CA2" w:rsidP="003C4462">
      <w:pPr>
        <w:pStyle w:val="ListParagraph"/>
        <w:spacing w:after="0" w:line="360" w:lineRule="auto"/>
        <w:ind w:left="36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The various methods used in practice to detect ovulation are grouped as follows </w:t>
      </w:r>
    </w:p>
    <w:p w14:paraId="5E6C5AF0" w14:textId="76B63519" w:rsidR="00A56CA2" w:rsidRPr="005144BF" w:rsidRDefault="00A56CA2" w:rsidP="003C4462">
      <w:pPr>
        <w:spacing w:after="0" w:line="360" w:lineRule="auto"/>
        <w:ind w:left="900"/>
        <w:jc w:val="both"/>
        <w:rPr>
          <w:rFonts w:ascii="Times New Roman" w:eastAsia="Times New Roman" w:hAnsi="Times New Roman" w:cs="Times New Roman"/>
          <w:b/>
          <w:color w:val="000000" w:themeColor="text1"/>
          <w:sz w:val="28"/>
          <w:szCs w:val="28"/>
        </w:rPr>
      </w:pPr>
      <w:r w:rsidRPr="005144BF">
        <w:rPr>
          <w:rFonts w:ascii="Times New Roman" w:eastAsia="Times New Roman" w:hAnsi="Times New Roman" w:cs="Times New Roman"/>
          <w:b/>
          <w:color w:val="000000" w:themeColor="text1"/>
          <w:sz w:val="28"/>
          <w:szCs w:val="28"/>
        </w:rPr>
        <w:t>• Indirect • Direct • Conclusive</w:t>
      </w:r>
    </w:p>
    <w:p w14:paraId="46EB2682" w14:textId="77777777" w:rsidR="009C1EDA" w:rsidRPr="005144BF" w:rsidRDefault="009C1EDA" w:rsidP="003C4462">
      <w:pPr>
        <w:spacing w:after="0" w:line="360" w:lineRule="auto"/>
        <w:jc w:val="both"/>
        <w:rPr>
          <w:rFonts w:ascii="Times New Roman" w:eastAsia="Arial" w:hAnsi="Times New Roman" w:cs="Times New Roman"/>
          <w:b/>
          <w:color w:val="000000" w:themeColor="text1"/>
          <w:sz w:val="28"/>
          <w:szCs w:val="28"/>
        </w:rPr>
      </w:pPr>
      <w:r w:rsidRPr="005144BF">
        <w:rPr>
          <w:rFonts w:ascii="Times New Roman" w:eastAsia="Arial" w:hAnsi="Times New Roman" w:cs="Times New Roman"/>
          <w:b/>
          <w:color w:val="000000" w:themeColor="text1"/>
          <w:sz w:val="28"/>
          <w:szCs w:val="28"/>
        </w:rPr>
        <w:t>Indirect</w:t>
      </w:r>
    </w:p>
    <w:p w14:paraId="61237AA1" w14:textId="2AACCE7D" w:rsidR="009C1EDA" w:rsidRPr="005144BF" w:rsidRDefault="009F00DC" w:rsidP="003C4462">
      <w:pPr>
        <w:spacing w:after="0" w:line="360" w:lineRule="auto"/>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color w:val="000000" w:themeColor="text1"/>
          <w:sz w:val="28"/>
          <w:szCs w:val="28"/>
        </w:rPr>
        <w:t>Menstrual history</w:t>
      </w:r>
    </w:p>
    <w:p w14:paraId="0419DB08" w14:textId="6313AB59" w:rsidR="004636E9" w:rsidRPr="005144BF" w:rsidRDefault="009C1EDA" w:rsidP="003C4462">
      <w:pPr>
        <w:spacing w:after="0" w:line="360" w:lineRule="auto"/>
        <w:ind w:left="80"/>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color w:val="000000" w:themeColor="text1"/>
          <w:sz w:val="28"/>
          <w:szCs w:val="28"/>
        </w:rPr>
        <w:t xml:space="preserve">Evaluation of peripheral or </w:t>
      </w:r>
      <w:r w:rsidR="00E6177C" w:rsidRPr="005144BF">
        <w:rPr>
          <w:rFonts w:ascii="Times New Roman" w:eastAsia="Arial" w:hAnsi="Times New Roman" w:cs="Times New Roman"/>
          <w:color w:val="000000" w:themeColor="text1"/>
          <w:sz w:val="28"/>
          <w:szCs w:val="28"/>
        </w:rPr>
        <w:t>end organ</w:t>
      </w:r>
      <w:r w:rsidRPr="005144BF">
        <w:rPr>
          <w:rFonts w:ascii="Times New Roman" w:eastAsia="Arial" w:hAnsi="Times New Roman" w:cs="Times New Roman"/>
          <w:color w:val="000000" w:themeColor="text1"/>
          <w:sz w:val="28"/>
          <w:szCs w:val="28"/>
        </w:rPr>
        <w:t xml:space="preserve"> changes</w:t>
      </w:r>
    </w:p>
    <w:p w14:paraId="2D89D548" w14:textId="3EBD4AAB" w:rsidR="009C1EDA" w:rsidRPr="005144BF" w:rsidRDefault="004636E9" w:rsidP="003C4462">
      <w:pPr>
        <w:pStyle w:val="ListParagraph"/>
        <w:numPr>
          <w:ilvl w:val="0"/>
          <w:numId w:val="17"/>
        </w:numPr>
        <w:spacing w:after="0" w:line="360" w:lineRule="auto"/>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color w:val="000000" w:themeColor="text1"/>
          <w:sz w:val="28"/>
          <w:szCs w:val="28"/>
        </w:rPr>
        <w:t>BBT</w:t>
      </w:r>
    </w:p>
    <w:p w14:paraId="5EE850AF" w14:textId="24B79C4F" w:rsidR="009C1EDA" w:rsidRPr="005144BF" w:rsidRDefault="009C1EDA" w:rsidP="003C4462">
      <w:pPr>
        <w:pStyle w:val="ListParagraph"/>
        <w:numPr>
          <w:ilvl w:val="0"/>
          <w:numId w:val="17"/>
        </w:numPr>
        <w:tabs>
          <w:tab w:val="left" w:pos="440"/>
        </w:tabs>
        <w:spacing w:after="0" w:line="360" w:lineRule="auto"/>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color w:val="000000" w:themeColor="text1"/>
          <w:sz w:val="28"/>
          <w:szCs w:val="28"/>
        </w:rPr>
        <w:lastRenderedPageBreak/>
        <w:t>Cervical mucus study</w:t>
      </w:r>
    </w:p>
    <w:p w14:paraId="7F6EAA75" w14:textId="1041CD00" w:rsidR="009C1EDA" w:rsidRPr="005144BF" w:rsidRDefault="009C1EDA" w:rsidP="003C4462">
      <w:pPr>
        <w:pStyle w:val="ListParagraph"/>
        <w:numPr>
          <w:ilvl w:val="0"/>
          <w:numId w:val="17"/>
        </w:numPr>
        <w:tabs>
          <w:tab w:val="left" w:pos="440"/>
        </w:tabs>
        <w:spacing w:after="0" w:line="360" w:lineRule="auto"/>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color w:val="000000" w:themeColor="text1"/>
          <w:sz w:val="28"/>
          <w:szCs w:val="28"/>
        </w:rPr>
        <w:t>Vaginal cytology</w:t>
      </w:r>
    </w:p>
    <w:p w14:paraId="538E4370" w14:textId="180DFD18" w:rsidR="009C1EDA" w:rsidRPr="005144BF" w:rsidRDefault="009C1EDA" w:rsidP="003C4462">
      <w:pPr>
        <w:pStyle w:val="ListParagraph"/>
        <w:numPr>
          <w:ilvl w:val="0"/>
          <w:numId w:val="17"/>
        </w:numPr>
        <w:tabs>
          <w:tab w:val="left" w:pos="440"/>
        </w:tabs>
        <w:spacing w:after="0" w:line="360" w:lineRule="auto"/>
        <w:ind w:right="1040"/>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color w:val="000000" w:themeColor="text1"/>
          <w:sz w:val="28"/>
          <w:szCs w:val="28"/>
        </w:rPr>
        <w:t xml:space="preserve">Hormone estimation </w:t>
      </w:r>
      <w:r w:rsidR="004636E9" w:rsidRPr="005144BF">
        <w:rPr>
          <w:rFonts w:ascii="Times New Roman" w:eastAsia="Arial" w:hAnsi="Times New Roman" w:cs="Times New Roman"/>
          <w:color w:val="000000" w:themeColor="text1"/>
          <w:sz w:val="28"/>
          <w:szCs w:val="28"/>
        </w:rPr>
        <w:t>-</w:t>
      </w:r>
      <w:r w:rsidRPr="005144BF">
        <w:rPr>
          <w:rFonts w:ascii="Times New Roman" w:eastAsia="Arial" w:hAnsi="Times New Roman" w:cs="Times New Roman"/>
          <w:color w:val="000000" w:themeColor="text1"/>
          <w:sz w:val="28"/>
          <w:szCs w:val="28"/>
        </w:rPr>
        <w:t>Serum progesterone</w:t>
      </w:r>
    </w:p>
    <w:p w14:paraId="7B177655" w14:textId="626B4140" w:rsidR="009C1EDA" w:rsidRPr="005144BF" w:rsidRDefault="009C1EDA" w:rsidP="003C4462">
      <w:pPr>
        <w:pStyle w:val="ListParagraph"/>
        <w:numPr>
          <w:ilvl w:val="0"/>
          <w:numId w:val="17"/>
        </w:numPr>
        <w:spacing w:after="0" w:line="360" w:lineRule="auto"/>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color w:val="000000" w:themeColor="text1"/>
          <w:sz w:val="28"/>
          <w:szCs w:val="28"/>
        </w:rPr>
        <w:t>Serum LH</w:t>
      </w:r>
    </w:p>
    <w:p w14:paraId="280A3C9D" w14:textId="24BE70FC" w:rsidR="004636E9" w:rsidRPr="005144BF" w:rsidRDefault="009C1EDA" w:rsidP="003C4462">
      <w:pPr>
        <w:pStyle w:val="ListParagraph"/>
        <w:numPr>
          <w:ilvl w:val="0"/>
          <w:numId w:val="17"/>
        </w:numPr>
        <w:spacing w:after="0" w:line="360" w:lineRule="auto"/>
        <w:ind w:right="2340"/>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color w:val="000000" w:themeColor="text1"/>
          <w:sz w:val="28"/>
          <w:szCs w:val="28"/>
        </w:rPr>
        <w:t xml:space="preserve">Serum estradiol </w:t>
      </w:r>
    </w:p>
    <w:p w14:paraId="44552528" w14:textId="10264AA4" w:rsidR="009C1EDA" w:rsidRPr="005144BF" w:rsidRDefault="009C1EDA" w:rsidP="003C4462">
      <w:pPr>
        <w:pStyle w:val="ListParagraph"/>
        <w:numPr>
          <w:ilvl w:val="0"/>
          <w:numId w:val="17"/>
        </w:numPr>
        <w:spacing w:after="0" w:line="360" w:lineRule="auto"/>
        <w:ind w:right="2340"/>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color w:val="000000" w:themeColor="text1"/>
          <w:sz w:val="28"/>
          <w:szCs w:val="28"/>
        </w:rPr>
        <w:t>Urine LH</w:t>
      </w:r>
    </w:p>
    <w:p w14:paraId="59AA84A4" w14:textId="1EE0EB46" w:rsidR="009C1EDA" w:rsidRPr="005144BF" w:rsidRDefault="009C1EDA" w:rsidP="003C4462">
      <w:pPr>
        <w:pStyle w:val="ListParagraph"/>
        <w:numPr>
          <w:ilvl w:val="0"/>
          <w:numId w:val="17"/>
        </w:numPr>
        <w:tabs>
          <w:tab w:val="left" w:pos="440"/>
        </w:tabs>
        <w:spacing w:after="0" w:line="360" w:lineRule="auto"/>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color w:val="000000" w:themeColor="text1"/>
          <w:sz w:val="28"/>
          <w:szCs w:val="28"/>
        </w:rPr>
        <w:t>Endometrial biops</w:t>
      </w:r>
      <w:r w:rsidR="007442FF" w:rsidRPr="005144BF">
        <w:rPr>
          <w:rFonts w:ascii="Times New Roman" w:eastAsia="Arial" w:hAnsi="Times New Roman" w:cs="Times New Roman"/>
          <w:color w:val="000000" w:themeColor="text1"/>
          <w:sz w:val="28"/>
          <w:szCs w:val="28"/>
        </w:rPr>
        <w:t>y</w:t>
      </w:r>
    </w:p>
    <w:p w14:paraId="7DAF7439" w14:textId="4669DF4E" w:rsidR="009C1EDA" w:rsidRPr="005144BF" w:rsidRDefault="009C1EDA" w:rsidP="003C4462">
      <w:pPr>
        <w:pStyle w:val="ListParagraph"/>
        <w:numPr>
          <w:ilvl w:val="0"/>
          <w:numId w:val="17"/>
        </w:numPr>
        <w:spacing w:after="0" w:line="360" w:lineRule="auto"/>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color w:val="000000" w:themeColor="text1"/>
          <w:sz w:val="28"/>
          <w:szCs w:val="28"/>
        </w:rPr>
        <w:t>Sonography (TVS)</w:t>
      </w:r>
    </w:p>
    <w:p w14:paraId="4AFF1657" w14:textId="77777777" w:rsidR="00811A40" w:rsidRPr="005144BF" w:rsidRDefault="00811A40" w:rsidP="003C4462">
      <w:pPr>
        <w:spacing w:after="0" w:line="360" w:lineRule="auto"/>
        <w:jc w:val="both"/>
        <w:rPr>
          <w:rFonts w:ascii="Times New Roman" w:eastAsia="Arial" w:hAnsi="Times New Roman" w:cs="Times New Roman"/>
          <w:b/>
          <w:color w:val="000000" w:themeColor="text1"/>
          <w:sz w:val="28"/>
          <w:szCs w:val="28"/>
        </w:rPr>
      </w:pPr>
      <w:r w:rsidRPr="005144BF">
        <w:rPr>
          <w:rFonts w:ascii="Times New Roman" w:eastAsia="Arial" w:hAnsi="Times New Roman" w:cs="Times New Roman"/>
          <w:b/>
          <w:color w:val="000000" w:themeColor="text1"/>
          <w:sz w:val="28"/>
          <w:szCs w:val="28"/>
        </w:rPr>
        <w:t>Direct</w:t>
      </w:r>
    </w:p>
    <w:p w14:paraId="6B27FF4C" w14:textId="1069D3ED" w:rsidR="00811A40" w:rsidRPr="005144BF" w:rsidRDefault="00811A40" w:rsidP="003C4462">
      <w:pPr>
        <w:pStyle w:val="ListParagraph"/>
        <w:numPr>
          <w:ilvl w:val="0"/>
          <w:numId w:val="18"/>
        </w:numPr>
        <w:spacing w:after="0" w:line="360" w:lineRule="auto"/>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color w:val="000000" w:themeColor="text1"/>
          <w:sz w:val="28"/>
          <w:szCs w:val="28"/>
        </w:rPr>
        <w:t>Laparoscopy</w:t>
      </w:r>
    </w:p>
    <w:p w14:paraId="46F3EAB6" w14:textId="66A890EB" w:rsidR="00CD56F7" w:rsidRPr="005144BF" w:rsidRDefault="00CD56F7" w:rsidP="003C4462">
      <w:pPr>
        <w:spacing w:after="0" w:line="360" w:lineRule="auto"/>
        <w:jc w:val="both"/>
        <w:rPr>
          <w:rFonts w:ascii="Times New Roman" w:eastAsia="Arial" w:hAnsi="Times New Roman" w:cs="Times New Roman"/>
          <w:b/>
          <w:bCs/>
          <w:color w:val="000000" w:themeColor="text1"/>
          <w:sz w:val="28"/>
          <w:szCs w:val="28"/>
        </w:rPr>
      </w:pPr>
      <w:r w:rsidRPr="005144BF">
        <w:rPr>
          <w:rFonts w:ascii="Times New Roman" w:eastAsia="Arial" w:hAnsi="Times New Roman" w:cs="Times New Roman"/>
          <w:b/>
          <w:bCs/>
          <w:color w:val="000000" w:themeColor="text1"/>
          <w:sz w:val="28"/>
          <w:szCs w:val="28"/>
        </w:rPr>
        <w:t>CONCLUSIVE</w:t>
      </w:r>
    </w:p>
    <w:p w14:paraId="1A92EB45" w14:textId="44774C75" w:rsidR="00CD56F7" w:rsidRPr="005144BF" w:rsidRDefault="00CD56F7" w:rsidP="003C4462">
      <w:pPr>
        <w:pStyle w:val="ListParagraph"/>
        <w:numPr>
          <w:ilvl w:val="0"/>
          <w:numId w:val="18"/>
        </w:numPr>
        <w:spacing w:after="0" w:line="360" w:lineRule="auto"/>
        <w:jc w:val="both"/>
        <w:rPr>
          <w:rFonts w:ascii="Times New Roman" w:eastAsia="Arial" w:hAnsi="Times New Roman" w:cs="Times New Roman"/>
          <w:color w:val="000000" w:themeColor="text1"/>
          <w:sz w:val="28"/>
          <w:szCs w:val="28"/>
        </w:rPr>
      </w:pPr>
      <w:r w:rsidRPr="005144BF">
        <w:rPr>
          <w:rFonts w:ascii="Times New Roman" w:eastAsia="Arial" w:hAnsi="Times New Roman" w:cs="Times New Roman"/>
          <w:color w:val="000000" w:themeColor="text1"/>
          <w:sz w:val="28"/>
          <w:szCs w:val="28"/>
        </w:rPr>
        <w:t>Pregnancy</w:t>
      </w:r>
    </w:p>
    <w:p w14:paraId="5124D43A" w14:textId="77777777" w:rsidR="009F00DC" w:rsidRPr="005144BF" w:rsidRDefault="009F00DC" w:rsidP="003C4462">
      <w:pPr>
        <w:spacing w:after="0" w:line="360" w:lineRule="auto"/>
        <w:jc w:val="both"/>
        <w:rPr>
          <w:rFonts w:ascii="Times New Roman" w:eastAsia="Arial" w:hAnsi="Times New Roman" w:cs="Times New Roman"/>
          <w:b/>
          <w:color w:val="000000" w:themeColor="text1"/>
          <w:sz w:val="28"/>
          <w:szCs w:val="28"/>
        </w:rPr>
      </w:pPr>
      <w:r w:rsidRPr="005144BF">
        <w:rPr>
          <w:rFonts w:ascii="Times New Roman" w:eastAsia="Arial" w:hAnsi="Times New Roman" w:cs="Times New Roman"/>
          <w:b/>
          <w:color w:val="000000" w:themeColor="text1"/>
          <w:sz w:val="28"/>
          <w:szCs w:val="28"/>
        </w:rPr>
        <w:t>INDIRECT</w:t>
      </w:r>
    </w:p>
    <w:p w14:paraId="774DCF25" w14:textId="0CEE859F" w:rsidR="00A56CA2" w:rsidRPr="005144BF" w:rsidRDefault="00A56CA2" w:rsidP="003C4462">
      <w:pPr>
        <w:spacing w:after="0" w:line="360" w:lineRule="auto"/>
        <w:jc w:val="both"/>
        <w:rPr>
          <w:rFonts w:ascii="Times New Roman" w:eastAsia="Arial" w:hAnsi="Times New Roman" w:cs="Times New Roman"/>
          <w:b/>
          <w:color w:val="000000" w:themeColor="text1"/>
          <w:sz w:val="28"/>
          <w:szCs w:val="28"/>
        </w:rPr>
      </w:pPr>
      <w:r w:rsidRPr="005144BF">
        <w:rPr>
          <w:rFonts w:ascii="Times New Roman" w:eastAsia="Times New Roman" w:hAnsi="Times New Roman" w:cs="Times New Roman"/>
          <w:color w:val="000000" w:themeColor="text1"/>
          <w:sz w:val="28"/>
          <w:szCs w:val="28"/>
        </w:rPr>
        <w:t>The indirect or presumptive evidences of ovulation are commonly used in clinical practice</w:t>
      </w:r>
      <w:r w:rsidR="004636E9" w:rsidRPr="005144BF">
        <w:rPr>
          <w:rFonts w:ascii="Times New Roman" w:eastAsia="Times New Roman" w:hAnsi="Times New Roman" w:cs="Times New Roman"/>
          <w:color w:val="000000" w:themeColor="text1"/>
          <w:sz w:val="28"/>
          <w:szCs w:val="28"/>
        </w:rPr>
        <w:t>.</w:t>
      </w:r>
    </w:p>
    <w:p w14:paraId="7F10A9E3" w14:textId="5F607C5F" w:rsidR="00A56CA2" w:rsidRPr="005144BF" w:rsidRDefault="00457C2B" w:rsidP="003C4462">
      <w:pPr>
        <w:spacing w:after="0" w:line="360" w:lineRule="auto"/>
        <w:jc w:val="both"/>
        <w:rPr>
          <w:rFonts w:ascii="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1.</w:t>
      </w:r>
      <w:r w:rsidR="009F00DC" w:rsidRPr="005144BF">
        <w:rPr>
          <w:rFonts w:ascii="Times New Roman" w:eastAsia="Times New Roman" w:hAnsi="Times New Roman" w:cs="Times New Roman"/>
          <w:color w:val="000000" w:themeColor="text1"/>
          <w:sz w:val="28"/>
          <w:szCs w:val="28"/>
        </w:rPr>
        <w:t xml:space="preserve"> </w:t>
      </w:r>
      <w:r w:rsidR="00A56CA2" w:rsidRPr="005144BF">
        <w:rPr>
          <w:rFonts w:ascii="Times New Roman" w:eastAsia="Times New Roman" w:hAnsi="Times New Roman" w:cs="Times New Roman"/>
          <w:color w:val="000000" w:themeColor="text1"/>
          <w:sz w:val="28"/>
          <w:szCs w:val="28"/>
        </w:rPr>
        <w:t>Menstrual history</w:t>
      </w:r>
    </w:p>
    <w:p w14:paraId="3D526C84" w14:textId="64CE9BEB" w:rsidR="00A56CA2" w:rsidRPr="005144BF" w:rsidRDefault="00457C2B" w:rsidP="003C4462">
      <w:pPr>
        <w:spacing w:after="0" w:line="360" w:lineRule="auto"/>
        <w:jc w:val="both"/>
        <w:rPr>
          <w:rFonts w:ascii="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2. </w:t>
      </w:r>
      <w:r w:rsidR="00A56CA2" w:rsidRPr="005144BF">
        <w:rPr>
          <w:rFonts w:ascii="Times New Roman" w:eastAsia="Times New Roman" w:hAnsi="Times New Roman" w:cs="Times New Roman"/>
          <w:color w:val="000000" w:themeColor="text1"/>
          <w:sz w:val="28"/>
          <w:szCs w:val="28"/>
        </w:rPr>
        <w:t xml:space="preserve">Evaluation of peripheral or </w:t>
      </w:r>
      <w:r w:rsidR="00C02F10" w:rsidRPr="005144BF">
        <w:rPr>
          <w:rFonts w:ascii="Times New Roman" w:eastAsia="Times New Roman" w:hAnsi="Times New Roman" w:cs="Times New Roman"/>
          <w:color w:val="000000" w:themeColor="text1"/>
          <w:sz w:val="28"/>
          <w:szCs w:val="28"/>
        </w:rPr>
        <w:t>end organ</w:t>
      </w:r>
      <w:r w:rsidR="00A56CA2" w:rsidRPr="005144BF">
        <w:rPr>
          <w:rFonts w:ascii="Times New Roman" w:eastAsia="Times New Roman" w:hAnsi="Times New Roman" w:cs="Times New Roman"/>
          <w:color w:val="000000" w:themeColor="text1"/>
          <w:sz w:val="28"/>
          <w:szCs w:val="28"/>
        </w:rPr>
        <w:t xml:space="preserve"> changes </w:t>
      </w:r>
      <w:r w:rsidR="0023184A" w:rsidRPr="005144BF">
        <w:rPr>
          <w:rFonts w:ascii="Times New Roman" w:eastAsia="Times New Roman" w:hAnsi="Times New Roman" w:cs="Times New Roman"/>
          <w:color w:val="000000" w:themeColor="text1"/>
          <w:sz w:val="28"/>
          <w:szCs w:val="28"/>
        </w:rPr>
        <w:t>due</w:t>
      </w:r>
      <w:r w:rsidR="0023184A" w:rsidRPr="005144BF">
        <w:rPr>
          <w:rFonts w:ascii="Times New Roman" w:eastAsia="Wingdings 2" w:hAnsi="Times New Roman" w:cs="Times New Roman"/>
          <w:color w:val="000000" w:themeColor="text1"/>
          <w:sz w:val="28"/>
          <w:szCs w:val="28"/>
        </w:rPr>
        <w:t xml:space="preserve"> </w:t>
      </w:r>
      <w:r w:rsidR="0023184A" w:rsidRPr="005144BF">
        <w:rPr>
          <w:rFonts w:ascii="Times New Roman" w:eastAsia="Times New Roman" w:hAnsi="Times New Roman" w:cs="Times New Roman"/>
          <w:color w:val="000000" w:themeColor="text1"/>
          <w:sz w:val="28"/>
          <w:szCs w:val="28"/>
        </w:rPr>
        <w:t>to</w:t>
      </w:r>
      <w:r w:rsidR="00A56CA2" w:rsidRPr="005144BF">
        <w:rPr>
          <w:rFonts w:ascii="Times New Roman" w:eastAsia="Times New Roman" w:hAnsi="Times New Roman" w:cs="Times New Roman"/>
          <w:color w:val="000000" w:themeColor="text1"/>
          <w:sz w:val="28"/>
          <w:szCs w:val="28"/>
        </w:rPr>
        <w:t xml:space="preserve"> estrogen and progesterone.</w:t>
      </w:r>
    </w:p>
    <w:p w14:paraId="1E19D1F5" w14:textId="40FEF650" w:rsidR="00A56CA2" w:rsidRPr="005144BF" w:rsidRDefault="00457C2B" w:rsidP="003C4462">
      <w:pPr>
        <w:spacing w:after="0" w:line="360" w:lineRule="auto"/>
        <w:jc w:val="both"/>
        <w:rPr>
          <w:rFonts w:ascii="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3.</w:t>
      </w:r>
      <w:r w:rsidR="009F00DC" w:rsidRPr="005144BF">
        <w:rPr>
          <w:rFonts w:ascii="Times New Roman" w:eastAsia="Times New Roman" w:hAnsi="Times New Roman" w:cs="Times New Roman"/>
          <w:color w:val="000000" w:themeColor="text1"/>
          <w:sz w:val="28"/>
          <w:szCs w:val="28"/>
        </w:rPr>
        <w:t xml:space="preserve"> </w:t>
      </w:r>
      <w:r w:rsidR="00A56CA2" w:rsidRPr="005144BF">
        <w:rPr>
          <w:rFonts w:ascii="Times New Roman" w:eastAsia="Times New Roman" w:hAnsi="Times New Roman" w:cs="Times New Roman"/>
          <w:color w:val="000000" w:themeColor="text1"/>
          <w:sz w:val="28"/>
          <w:szCs w:val="28"/>
        </w:rPr>
        <w:t>Direct assays of gonadotropins or steroid</w:t>
      </w:r>
      <w:r w:rsidR="00A56CA2" w:rsidRPr="005144BF">
        <w:rPr>
          <w:rFonts w:ascii="Times New Roman" w:eastAsia="Wingdings 2" w:hAnsi="Times New Roman" w:cs="Times New Roman"/>
          <w:color w:val="000000" w:themeColor="text1"/>
          <w:sz w:val="28"/>
          <w:szCs w:val="28"/>
        </w:rPr>
        <w:t xml:space="preserve"> </w:t>
      </w:r>
      <w:r w:rsidR="00A56CA2" w:rsidRPr="005144BF">
        <w:rPr>
          <w:rFonts w:ascii="Times New Roman" w:eastAsia="Times New Roman" w:hAnsi="Times New Roman" w:cs="Times New Roman"/>
          <w:color w:val="000000" w:themeColor="text1"/>
          <w:sz w:val="28"/>
          <w:szCs w:val="28"/>
        </w:rPr>
        <w:t xml:space="preserve">hormones </w:t>
      </w:r>
      <w:r w:rsidR="004636E9" w:rsidRPr="005144BF">
        <w:rPr>
          <w:rFonts w:ascii="Times New Roman" w:eastAsia="Times New Roman" w:hAnsi="Times New Roman" w:cs="Times New Roman"/>
          <w:color w:val="000000" w:themeColor="text1"/>
          <w:sz w:val="28"/>
          <w:szCs w:val="28"/>
        </w:rPr>
        <w:t>preceding</w:t>
      </w:r>
      <w:r w:rsidR="00A56CA2" w:rsidRPr="005144BF">
        <w:rPr>
          <w:rFonts w:ascii="Times New Roman" w:eastAsia="Times New Roman" w:hAnsi="Times New Roman" w:cs="Times New Roman"/>
          <w:color w:val="000000" w:themeColor="text1"/>
          <w:sz w:val="28"/>
          <w:szCs w:val="28"/>
        </w:rPr>
        <w:t>, coinciding or succeeding the</w:t>
      </w:r>
      <w:r w:rsidR="00BF5FD1" w:rsidRPr="005144BF">
        <w:rPr>
          <w:rFonts w:ascii="Times New Roman" w:eastAsia="Times New Roman" w:hAnsi="Times New Roman" w:cs="Times New Roman"/>
          <w:color w:val="000000" w:themeColor="text1"/>
          <w:sz w:val="28"/>
          <w:szCs w:val="28"/>
        </w:rPr>
        <w:t xml:space="preserve"> </w:t>
      </w:r>
      <w:r w:rsidR="00A56CA2" w:rsidRPr="005144BF">
        <w:rPr>
          <w:rFonts w:ascii="Times New Roman" w:eastAsia="Times New Roman" w:hAnsi="Times New Roman" w:cs="Times New Roman"/>
          <w:color w:val="000000" w:themeColor="text1"/>
          <w:sz w:val="28"/>
          <w:szCs w:val="28"/>
        </w:rPr>
        <w:t>ovulatory process.</w:t>
      </w:r>
    </w:p>
    <w:p w14:paraId="173E9A54" w14:textId="509B1C85" w:rsidR="00BF5FD1" w:rsidRPr="005144BF" w:rsidRDefault="00457C2B" w:rsidP="003C4462">
      <w:pPr>
        <w:spacing w:after="0" w:line="360" w:lineRule="auto"/>
        <w:jc w:val="both"/>
        <w:rPr>
          <w:rFonts w:ascii="Times New Roman" w:eastAsia="Arial" w:hAnsi="Times New Roman" w:cs="Times New Roman"/>
          <w:b/>
          <w:color w:val="000000" w:themeColor="text1"/>
          <w:sz w:val="28"/>
          <w:szCs w:val="28"/>
        </w:rPr>
      </w:pPr>
      <w:r w:rsidRPr="005144BF">
        <w:rPr>
          <w:rFonts w:ascii="Times New Roman" w:eastAsia="Arial" w:hAnsi="Times New Roman" w:cs="Times New Roman"/>
          <w:b/>
          <w:color w:val="000000" w:themeColor="text1"/>
          <w:sz w:val="28"/>
          <w:szCs w:val="28"/>
        </w:rPr>
        <w:t>1.</w:t>
      </w:r>
      <w:r w:rsidR="009F00DC" w:rsidRPr="005144BF">
        <w:rPr>
          <w:rFonts w:ascii="Times New Roman" w:eastAsia="Arial" w:hAnsi="Times New Roman" w:cs="Times New Roman"/>
          <w:b/>
          <w:color w:val="000000" w:themeColor="text1"/>
          <w:sz w:val="28"/>
          <w:szCs w:val="28"/>
        </w:rPr>
        <w:t xml:space="preserve"> </w:t>
      </w:r>
      <w:r w:rsidR="00A56CA2" w:rsidRPr="005144BF">
        <w:rPr>
          <w:rFonts w:ascii="Times New Roman" w:eastAsia="Arial" w:hAnsi="Times New Roman" w:cs="Times New Roman"/>
          <w:b/>
          <w:color w:val="000000" w:themeColor="text1"/>
          <w:sz w:val="28"/>
          <w:szCs w:val="28"/>
        </w:rPr>
        <w:t>Menstrual His</w:t>
      </w:r>
      <w:r w:rsidR="00BF5FD1" w:rsidRPr="005144BF">
        <w:rPr>
          <w:rFonts w:ascii="Times New Roman" w:eastAsia="Arial" w:hAnsi="Times New Roman" w:cs="Times New Roman"/>
          <w:b/>
          <w:color w:val="000000" w:themeColor="text1"/>
          <w:sz w:val="28"/>
          <w:szCs w:val="28"/>
        </w:rPr>
        <w:t>tory</w:t>
      </w:r>
    </w:p>
    <w:p w14:paraId="273570A7" w14:textId="77777777" w:rsidR="009924BF" w:rsidRPr="005144BF" w:rsidRDefault="00A56CA2" w:rsidP="003C4462">
      <w:pPr>
        <w:spacing w:after="0" w:line="360" w:lineRule="auto"/>
        <w:jc w:val="both"/>
        <w:rPr>
          <w:rFonts w:ascii="Times New Roman" w:eastAsia="Arial" w:hAnsi="Times New Roman" w:cs="Times New Roman"/>
          <w:b/>
          <w:color w:val="000000" w:themeColor="text1"/>
          <w:sz w:val="28"/>
          <w:szCs w:val="28"/>
        </w:rPr>
      </w:pPr>
      <w:r w:rsidRPr="005144BF">
        <w:rPr>
          <w:rFonts w:ascii="Times New Roman" w:eastAsia="Times New Roman" w:hAnsi="Times New Roman" w:cs="Times New Roman"/>
          <w:color w:val="000000" w:themeColor="text1"/>
          <w:sz w:val="28"/>
          <w:szCs w:val="28"/>
        </w:rPr>
        <w:t>The following features in relation to menstruation are strong evidences of ovulation.</w:t>
      </w:r>
    </w:p>
    <w:p w14:paraId="04C6BC52" w14:textId="70278539" w:rsidR="00A56CA2" w:rsidRPr="005144BF" w:rsidRDefault="00A56CA2" w:rsidP="003C4462">
      <w:pPr>
        <w:pStyle w:val="ListParagraph"/>
        <w:numPr>
          <w:ilvl w:val="0"/>
          <w:numId w:val="18"/>
        </w:numPr>
        <w:tabs>
          <w:tab w:val="clear" w:pos="360"/>
          <w:tab w:val="num" w:pos="-360"/>
        </w:tabs>
        <w:spacing w:after="0" w:line="360" w:lineRule="auto"/>
        <w:ind w:left="0"/>
        <w:jc w:val="both"/>
        <w:rPr>
          <w:rFonts w:ascii="Times New Roman" w:eastAsia="Arial" w:hAnsi="Times New Roman" w:cs="Times New Roman"/>
          <w:b/>
          <w:color w:val="000000" w:themeColor="text1"/>
          <w:sz w:val="28"/>
          <w:szCs w:val="28"/>
        </w:rPr>
      </w:pPr>
      <w:r w:rsidRPr="005144BF">
        <w:rPr>
          <w:rFonts w:ascii="Times New Roman" w:eastAsia="Times New Roman" w:hAnsi="Times New Roman" w:cs="Times New Roman"/>
          <w:color w:val="000000" w:themeColor="text1"/>
          <w:sz w:val="28"/>
          <w:szCs w:val="28"/>
        </w:rPr>
        <w:t xml:space="preserve">Regular normal menstrual loss between the </w:t>
      </w:r>
      <w:r w:rsidR="00221DC8" w:rsidRPr="005144BF">
        <w:rPr>
          <w:rFonts w:ascii="Times New Roman" w:eastAsia="Times New Roman" w:hAnsi="Times New Roman" w:cs="Times New Roman"/>
          <w:color w:val="000000" w:themeColor="text1"/>
          <w:sz w:val="28"/>
          <w:szCs w:val="28"/>
        </w:rPr>
        <w:t>age of</w:t>
      </w:r>
      <w:r w:rsidRPr="005144BF">
        <w:rPr>
          <w:rFonts w:ascii="Times New Roman" w:eastAsia="Times New Roman" w:hAnsi="Times New Roman" w:cs="Times New Roman"/>
          <w:color w:val="000000" w:themeColor="text1"/>
          <w:sz w:val="28"/>
          <w:szCs w:val="28"/>
        </w:rPr>
        <w:t xml:space="preserve"> 20–35.</w:t>
      </w:r>
    </w:p>
    <w:p w14:paraId="673DB3F9" w14:textId="6E195FF7" w:rsidR="00A56CA2" w:rsidRPr="005144BF" w:rsidRDefault="00221DC8" w:rsidP="003C4462">
      <w:pPr>
        <w:pStyle w:val="ListParagraph"/>
        <w:numPr>
          <w:ilvl w:val="0"/>
          <w:numId w:val="18"/>
        </w:numPr>
        <w:tabs>
          <w:tab w:val="clear" w:pos="360"/>
          <w:tab w:val="num" w:pos="-360"/>
        </w:tabs>
        <w:spacing w:after="0" w:line="360" w:lineRule="auto"/>
        <w:ind w:left="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Mid menstrual</w:t>
      </w:r>
      <w:r w:rsidR="00A56CA2" w:rsidRPr="005144BF">
        <w:rPr>
          <w:rFonts w:ascii="Times New Roman" w:eastAsia="Times New Roman" w:hAnsi="Times New Roman" w:cs="Times New Roman"/>
          <w:color w:val="000000" w:themeColor="text1"/>
          <w:sz w:val="28"/>
          <w:szCs w:val="28"/>
        </w:rPr>
        <w:t xml:space="preserve"> bleeding (spotting) or pain </w:t>
      </w:r>
      <w:r w:rsidRPr="005144BF">
        <w:rPr>
          <w:rFonts w:ascii="Times New Roman" w:eastAsia="Times New Roman" w:hAnsi="Times New Roman" w:cs="Times New Roman"/>
          <w:color w:val="000000" w:themeColor="text1"/>
          <w:sz w:val="28"/>
          <w:szCs w:val="28"/>
        </w:rPr>
        <w:t>or excessive</w:t>
      </w:r>
      <w:r w:rsidR="00A56CA2" w:rsidRPr="005144BF">
        <w:rPr>
          <w:rFonts w:ascii="Times New Roman" w:eastAsia="Times New Roman" w:hAnsi="Times New Roman" w:cs="Times New Roman"/>
          <w:color w:val="000000" w:themeColor="text1"/>
          <w:sz w:val="28"/>
          <w:szCs w:val="28"/>
        </w:rPr>
        <w:t xml:space="preserve"> mucoid vaginal discharge </w:t>
      </w:r>
      <w:r w:rsidR="009924BF" w:rsidRPr="005144BF">
        <w:rPr>
          <w:rFonts w:ascii="Times New Roman" w:eastAsia="Times New Roman" w:hAnsi="Times New Roman" w:cs="Times New Roman"/>
          <w:color w:val="000000" w:themeColor="text1"/>
          <w:sz w:val="28"/>
          <w:szCs w:val="28"/>
        </w:rPr>
        <w:t xml:space="preserve">                              (M</w:t>
      </w:r>
      <w:r w:rsidR="00A56CA2" w:rsidRPr="005144BF">
        <w:rPr>
          <w:rFonts w:ascii="Times New Roman" w:eastAsia="Times New Roman" w:hAnsi="Times New Roman" w:cs="Times New Roman"/>
          <w:color w:val="000000" w:themeColor="text1"/>
          <w:sz w:val="28"/>
          <w:szCs w:val="28"/>
        </w:rPr>
        <w:t>ittel­ schmerz syndrome).</w:t>
      </w:r>
    </w:p>
    <w:p w14:paraId="380C5D06" w14:textId="387FF6CD" w:rsidR="009F00DC" w:rsidRPr="005144BF" w:rsidRDefault="00A56CA2" w:rsidP="003C4462">
      <w:pPr>
        <w:pStyle w:val="ListParagraph"/>
        <w:numPr>
          <w:ilvl w:val="0"/>
          <w:numId w:val="18"/>
        </w:numPr>
        <w:tabs>
          <w:tab w:val="clear" w:pos="360"/>
          <w:tab w:val="num" w:pos="-360"/>
        </w:tabs>
        <w:spacing w:after="0" w:line="360" w:lineRule="auto"/>
        <w:ind w:left="0"/>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Features suggestive of premenstrual syndrome </w:t>
      </w:r>
      <w:r w:rsidR="0067393A" w:rsidRPr="005144BF">
        <w:rPr>
          <w:rFonts w:ascii="Times New Roman" w:eastAsia="Times New Roman" w:hAnsi="Times New Roman" w:cs="Times New Roman"/>
          <w:color w:val="000000" w:themeColor="text1"/>
          <w:sz w:val="28"/>
          <w:szCs w:val="28"/>
        </w:rPr>
        <w:t>or primary</w:t>
      </w:r>
      <w:r w:rsidRPr="005144BF">
        <w:rPr>
          <w:rFonts w:ascii="Times New Roman" w:eastAsia="Times New Roman" w:hAnsi="Times New Roman" w:cs="Times New Roman"/>
          <w:color w:val="000000" w:themeColor="text1"/>
          <w:sz w:val="28"/>
          <w:szCs w:val="28"/>
        </w:rPr>
        <w:t xml:space="preserve"> dysmenorrhea</w:t>
      </w:r>
    </w:p>
    <w:p w14:paraId="1D2DC858" w14:textId="065C23BA" w:rsidR="00A56CA2" w:rsidRPr="005144BF" w:rsidRDefault="00457C2B" w:rsidP="003C4462">
      <w:pPr>
        <w:spacing w:after="0" w:line="360" w:lineRule="auto"/>
        <w:ind w:right="1000"/>
        <w:jc w:val="both"/>
        <w:rPr>
          <w:rFonts w:ascii="Times New Roman" w:eastAsia="Arial" w:hAnsi="Times New Roman" w:cs="Times New Roman"/>
          <w:b/>
          <w:color w:val="000000" w:themeColor="text1"/>
          <w:sz w:val="28"/>
          <w:szCs w:val="28"/>
        </w:rPr>
      </w:pPr>
      <w:r w:rsidRPr="005144BF">
        <w:rPr>
          <w:rFonts w:ascii="Times New Roman" w:eastAsia="Arial" w:hAnsi="Times New Roman" w:cs="Times New Roman"/>
          <w:b/>
          <w:color w:val="000000" w:themeColor="text1"/>
          <w:sz w:val="28"/>
          <w:szCs w:val="28"/>
        </w:rPr>
        <w:t>2.</w:t>
      </w:r>
      <w:r w:rsidR="009F00DC" w:rsidRPr="005144BF">
        <w:rPr>
          <w:rFonts w:ascii="Times New Roman" w:eastAsia="Arial" w:hAnsi="Times New Roman" w:cs="Times New Roman"/>
          <w:b/>
          <w:color w:val="000000" w:themeColor="text1"/>
          <w:sz w:val="28"/>
          <w:szCs w:val="28"/>
        </w:rPr>
        <w:t xml:space="preserve"> </w:t>
      </w:r>
      <w:r w:rsidR="00A56CA2" w:rsidRPr="005144BF">
        <w:rPr>
          <w:rFonts w:ascii="Times New Roman" w:eastAsia="Arial" w:hAnsi="Times New Roman" w:cs="Times New Roman"/>
          <w:b/>
          <w:color w:val="000000" w:themeColor="text1"/>
          <w:sz w:val="28"/>
          <w:szCs w:val="28"/>
        </w:rPr>
        <w:t xml:space="preserve">Evaluation of Peripheral or </w:t>
      </w:r>
      <w:r w:rsidR="00EC596A" w:rsidRPr="005144BF">
        <w:rPr>
          <w:rFonts w:ascii="Times New Roman" w:eastAsia="Arial" w:hAnsi="Times New Roman" w:cs="Times New Roman"/>
          <w:b/>
          <w:color w:val="000000" w:themeColor="text1"/>
          <w:sz w:val="28"/>
          <w:szCs w:val="28"/>
        </w:rPr>
        <w:t>End organ</w:t>
      </w:r>
      <w:r w:rsidR="00A56CA2" w:rsidRPr="005144BF">
        <w:rPr>
          <w:rFonts w:ascii="Times New Roman" w:eastAsia="Arial" w:hAnsi="Times New Roman" w:cs="Times New Roman"/>
          <w:b/>
          <w:color w:val="000000" w:themeColor="text1"/>
          <w:sz w:val="28"/>
          <w:szCs w:val="28"/>
        </w:rPr>
        <w:t xml:space="preserve"> Changes </w:t>
      </w:r>
    </w:p>
    <w:p w14:paraId="3DC7ECED" w14:textId="77777777" w:rsidR="00A56CA2" w:rsidRPr="005144BF" w:rsidRDefault="00A56CA2" w:rsidP="003C4462">
      <w:pPr>
        <w:spacing w:after="0" w:line="360" w:lineRule="auto"/>
        <w:jc w:val="both"/>
        <w:rPr>
          <w:rFonts w:ascii="Times New Roman" w:eastAsia="Arial" w:hAnsi="Times New Roman" w:cs="Times New Roman"/>
          <w:b/>
          <w:color w:val="000000" w:themeColor="text1"/>
          <w:sz w:val="28"/>
          <w:szCs w:val="28"/>
        </w:rPr>
      </w:pPr>
      <w:r w:rsidRPr="005144BF">
        <w:rPr>
          <w:rFonts w:ascii="Times New Roman" w:eastAsia="Arial" w:hAnsi="Times New Roman" w:cs="Times New Roman"/>
          <w:b/>
          <w:color w:val="000000" w:themeColor="text1"/>
          <w:sz w:val="28"/>
          <w:szCs w:val="28"/>
        </w:rPr>
        <w:lastRenderedPageBreak/>
        <w:t>Basal body temperature (BBT)</w:t>
      </w:r>
    </w:p>
    <w:p w14:paraId="55F089EA" w14:textId="77777777" w:rsidR="00A56CA2" w:rsidRPr="005144BF" w:rsidRDefault="00A56CA2"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bCs/>
          <w:color w:val="000000" w:themeColor="text1"/>
          <w:sz w:val="28"/>
          <w:szCs w:val="28"/>
        </w:rPr>
        <w:t>Observation:</w:t>
      </w:r>
      <w:r w:rsidRPr="005144BF">
        <w:rPr>
          <w:rFonts w:ascii="Times New Roman" w:eastAsia="Times New Roman" w:hAnsi="Times New Roman" w:cs="Times New Roman"/>
          <w:color w:val="000000" w:themeColor="text1"/>
          <w:sz w:val="28"/>
          <w:szCs w:val="28"/>
        </w:rPr>
        <w:t xml:space="preserve"> </w:t>
      </w:r>
      <w:r w:rsidRPr="005144BF">
        <w:rPr>
          <w:rFonts w:ascii="Times New Roman" w:eastAsia="Times New Roman" w:hAnsi="Times New Roman" w:cs="Times New Roman"/>
          <w:b/>
          <w:color w:val="000000" w:themeColor="text1"/>
          <w:sz w:val="28"/>
          <w:szCs w:val="28"/>
        </w:rPr>
        <w:t>There is “biphasic pattern” of</w:t>
      </w:r>
      <w:r w:rsidRPr="005144BF">
        <w:rPr>
          <w:rFonts w:ascii="Times New Roman" w:eastAsia="Times New Roman" w:hAnsi="Times New Roman" w:cs="Times New Roman"/>
          <w:color w:val="000000" w:themeColor="text1"/>
          <w:sz w:val="28"/>
          <w:szCs w:val="28"/>
        </w:rPr>
        <w:t xml:space="preserve"> </w:t>
      </w:r>
      <w:r w:rsidRPr="005144BF">
        <w:rPr>
          <w:rFonts w:ascii="Times New Roman" w:eastAsia="Times New Roman" w:hAnsi="Times New Roman" w:cs="Times New Roman"/>
          <w:b/>
          <w:color w:val="000000" w:themeColor="text1"/>
          <w:sz w:val="28"/>
          <w:szCs w:val="28"/>
        </w:rPr>
        <w:t>temperature variation in ovulatory cycle</w:t>
      </w:r>
      <w:r w:rsidRPr="005144BF">
        <w:rPr>
          <w:rFonts w:ascii="Times New Roman" w:eastAsia="Times New Roman" w:hAnsi="Times New Roman" w:cs="Times New Roman"/>
          <w:color w:val="000000" w:themeColor="text1"/>
          <w:sz w:val="28"/>
          <w:szCs w:val="28"/>
        </w:rPr>
        <w:t>. If</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pregnancy occurs, the rise of temperature sustains along with absence of the period. In anovulatory cycle, there is no rise of temperature throughout the cycle.</w:t>
      </w:r>
    </w:p>
    <w:p w14:paraId="5D749376" w14:textId="77777777" w:rsidR="00A56CA2" w:rsidRPr="005144BF" w:rsidRDefault="00A56CA2"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bCs/>
          <w:color w:val="000000" w:themeColor="text1"/>
          <w:sz w:val="28"/>
          <w:szCs w:val="28"/>
        </w:rPr>
        <w:t>Principle:</w:t>
      </w:r>
      <w:r w:rsidRPr="005144BF">
        <w:rPr>
          <w:rFonts w:ascii="Times New Roman" w:eastAsia="Times New Roman" w:hAnsi="Times New Roman" w:cs="Times New Roman"/>
          <w:color w:val="000000" w:themeColor="text1"/>
          <w:sz w:val="28"/>
          <w:szCs w:val="28"/>
        </w:rPr>
        <w:t xml:space="preserve"> The rise of temperature is secondary to rise in progesterone output following ovulation. Progesterone is thermogenic. The primary reason for the rise is the increase in the production and secretion of norepinephrine which is also thermogenic.</w:t>
      </w:r>
    </w:p>
    <w:p w14:paraId="6B4ABB7F" w14:textId="77777777" w:rsidR="00077DC1" w:rsidRPr="005144BF" w:rsidRDefault="00A56CA2"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bCs/>
          <w:color w:val="000000" w:themeColor="text1"/>
          <w:sz w:val="28"/>
          <w:szCs w:val="28"/>
        </w:rPr>
        <w:t>Procedures:</w:t>
      </w:r>
      <w:r w:rsidRPr="005144BF">
        <w:rPr>
          <w:rFonts w:ascii="Times New Roman" w:eastAsia="Times New Roman" w:hAnsi="Times New Roman" w:cs="Times New Roman"/>
          <w:color w:val="000000" w:themeColor="text1"/>
          <w:sz w:val="28"/>
          <w:szCs w:val="28"/>
        </w:rPr>
        <w:t xml:space="preserve"> The patient is instructed to take her oral temperature </w:t>
      </w:r>
      <w:r w:rsidRPr="005144BF">
        <w:rPr>
          <w:rFonts w:ascii="Times New Roman" w:eastAsia="Times New Roman" w:hAnsi="Times New Roman" w:cs="Times New Roman"/>
          <w:b/>
          <w:color w:val="000000" w:themeColor="text1"/>
          <w:sz w:val="28"/>
          <w:szCs w:val="28"/>
        </w:rPr>
        <w:t>daily on waking in the morning before</w:t>
      </w:r>
      <w:r w:rsidRPr="005144BF">
        <w:rPr>
          <w:rFonts w:ascii="Times New Roman" w:eastAsia="Times New Roman" w:hAnsi="Times New Roman" w:cs="Times New Roman"/>
          <w:color w:val="000000" w:themeColor="text1"/>
          <w:sz w:val="28"/>
          <w:szCs w:val="28"/>
        </w:rPr>
        <w:t xml:space="preserve"> </w:t>
      </w:r>
      <w:r w:rsidRPr="005144BF">
        <w:rPr>
          <w:rFonts w:ascii="Times New Roman" w:eastAsia="Times New Roman" w:hAnsi="Times New Roman" w:cs="Times New Roman"/>
          <w:b/>
          <w:color w:val="000000" w:themeColor="text1"/>
          <w:sz w:val="28"/>
          <w:szCs w:val="28"/>
        </w:rPr>
        <w:t xml:space="preserve">rising out of the bed. </w:t>
      </w:r>
      <w:r w:rsidRPr="005144BF">
        <w:rPr>
          <w:rFonts w:ascii="Times New Roman" w:eastAsia="Times New Roman" w:hAnsi="Times New Roman" w:cs="Times New Roman"/>
          <w:color w:val="000000" w:themeColor="text1"/>
          <w:sz w:val="28"/>
          <w:szCs w:val="28"/>
        </w:rPr>
        <w:t>The temperature is recorded</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on a special chart. Days when intercourse takes place should also be noted on the chart for better evaluation of coital frequency</w:t>
      </w:r>
    </w:p>
    <w:p w14:paraId="6C866763" w14:textId="43ECCA9F" w:rsidR="000A268E" w:rsidRPr="005144BF" w:rsidRDefault="000A268E"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bCs/>
          <w:color w:val="000000" w:themeColor="text1"/>
          <w:sz w:val="28"/>
          <w:szCs w:val="28"/>
        </w:rPr>
        <w:t>Interpretation:</w:t>
      </w:r>
      <w:r w:rsidRPr="005144BF">
        <w:rPr>
          <w:rFonts w:ascii="Times New Roman" w:eastAsia="Times New Roman" w:hAnsi="Times New Roman" w:cs="Times New Roman"/>
          <w:color w:val="000000" w:themeColor="text1"/>
          <w:sz w:val="28"/>
          <w:szCs w:val="28"/>
        </w:rPr>
        <w:t xml:space="preserve"> The body temperature maintaining throughout the first half of the cycle is raised to 0.5° to 1°F (0.2°–0.5°C) following ovulation. The rise sustains throughout the second half of the cycle and falls about 2 days prior to the next period–called 'biphasic pattern”). There may be a drop in the temperature to about 0.5°F before the rise and almost coincides with either LH surge or ovulation. The demonstrable rise actually occurs about 2 days after the LH peak and with a peripheral level of progesterone greater than 5 ng/ml.</w:t>
      </w:r>
    </w:p>
    <w:p w14:paraId="5ED09D01" w14:textId="77777777" w:rsidR="000A268E" w:rsidRPr="005144BF" w:rsidRDefault="000A268E"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bCs/>
          <w:color w:val="000000" w:themeColor="text1"/>
          <w:sz w:val="28"/>
          <w:szCs w:val="28"/>
        </w:rPr>
        <w:t>Clinical importance</w:t>
      </w:r>
      <w:r w:rsidRPr="005144BF">
        <w:rPr>
          <w:rFonts w:ascii="Times New Roman" w:eastAsia="Times New Roman" w:hAnsi="Times New Roman" w:cs="Times New Roman"/>
          <w:color w:val="000000" w:themeColor="text1"/>
          <w:sz w:val="28"/>
          <w:szCs w:val="28"/>
        </w:rPr>
        <w:t>: Maintenance of BBT chart during investigation is of help in determining ovulation and timing of post-coital test, endometrial biopsy, cervical mucus or vaginal cytology study for ovulation. It also helps the couple to determine the most fertile period, if the cycle is irregular.</w:t>
      </w:r>
    </w:p>
    <w:p w14:paraId="210F6774" w14:textId="77777777" w:rsidR="000A268E" w:rsidRPr="005144BF" w:rsidRDefault="000A268E" w:rsidP="003C4462">
      <w:pPr>
        <w:spacing w:after="0" w:line="360" w:lineRule="auto"/>
        <w:jc w:val="both"/>
        <w:rPr>
          <w:rFonts w:ascii="Times New Roman" w:eastAsia="Times New Roman" w:hAnsi="Times New Roman" w:cs="Times New Roman"/>
          <w:b/>
          <w:color w:val="000000" w:themeColor="text1"/>
          <w:sz w:val="28"/>
          <w:szCs w:val="28"/>
        </w:rPr>
      </w:pPr>
      <w:r w:rsidRPr="005144BF">
        <w:rPr>
          <w:rFonts w:ascii="Times New Roman" w:eastAsia="Times New Roman" w:hAnsi="Times New Roman" w:cs="Times New Roman"/>
          <w:b/>
          <w:color w:val="000000" w:themeColor="text1"/>
          <w:sz w:val="28"/>
          <w:szCs w:val="28"/>
        </w:rPr>
        <w:t>How long to keep the record?</w:t>
      </w:r>
    </w:p>
    <w:p w14:paraId="0C6F3BAC" w14:textId="7119CA73" w:rsidR="000A268E" w:rsidRPr="005144BF" w:rsidRDefault="000A268E"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It should not be continued for more than 3–4 months for investigation purpose. However, it has to be maintained for longer periods during management of ovulation </w:t>
      </w:r>
      <w:r w:rsidR="009637DA" w:rsidRPr="005144BF">
        <w:rPr>
          <w:rFonts w:ascii="Times New Roman" w:eastAsia="Times New Roman" w:hAnsi="Times New Roman" w:cs="Times New Roman"/>
          <w:color w:val="000000" w:themeColor="text1"/>
          <w:sz w:val="28"/>
          <w:szCs w:val="28"/>
        </w:rPr>
        <w:t>induction.</w:t>
      </w:r>
      <w:r w:rsidR="009637DA" w:rsidRPr="005144BF">
        <w:rPr>
          <w:rFonts w:ascii="Times New Roman" w:eastAsia="Times New Roman" w:hAnsi="Times New Roman" w:cs="Times New Roman"/>
          <w:b/>
          <w:color w:val="000000" w:themeColor="text1"/>
          <w:sz w:val="28"/>
          <w:szCs w:val="28"/>
        </w:rPr>
        <w:t xml:space="preserve"> Cervical</w:t>
      </w:r>
      <w:r w:rsidRPr="005144BF">
        <w:rPr>
          <w:rFonts w:ascii="Times New Roman" w:eastAsia="Times New Roman" w:hAnsi="Times New Roman" w:cs="Times New Roman"/>
          <w:b/>
          <w:color w:val="000000" w:themeColor="text1"/>
          <w:sz w:val="28"/>
          <w:szCs w:val="28"/>
        </w:rPr>
        <w:t xml:space="preserve"> mucus </w:t>
      </w:r>
      <w:r w:rsidR="00586611" w:rsidRPr="005144BF">
        <w:rPr>
          <w:rFonts w:ascii="Times New Roman" w:eastAsia="Times New Roman" w:hAnsi="Times New Roman" w:cs="Times New Roman"/>
          <w:b/>
          <w:color w:val="000000" w:themeColor="text1"/>
          <w:sz w:val="28"/>
          <w:szCs w:val="28"/>
        </w:rPr>
        <w:t>study:</w:t>
      </w:r>
      <w:r w:rsidR="00586611" w:rsidRPr="005144BF">
        <w:rPr>
          <w:rFonts w:ascii="Times New Roman" w:eastAsia="Times New Roman" w:hAnsi="Times New Roman" w:cs="Times New Roman"/>
          <w:color w:val="000000" w:themeColor="text1"/>
          <w:sz w:val="28"/>
          <w:szCs w:val="28"/>
        </w:rPr>
        <w:t xml:space="preserve"> Alteration</w:t>
      </w:r>
      <w:r w:rsidRPr="005144BF">
        <w:rPr>
          <w:rFonts w:ascii="Times New Roman" w:eastAsia="Times New Roman" w:hAnsi="Times New Roman" w:cs="Times New Roman"/>
          <w:color w:val="000000" w:themeColor="text1"/>
          <w:sz w:val="28"/>
          <w:szCs w:val="28"/>
        </w:rPr>
        <w:t xml:space="preserve"> of the physicochemical </w:t>
      </w:r>
      <w:r w:rsidRPr="005144BF">
        <w:rPr>
          <w:rFonts w:ascii="Times New Roman" w:eastAsia="Times New Roman" w:hAnsi="Times New Roman" w:cs="Times New Roman"/>
          <w:color w:val="000000" w:themeColor="text1"/>
          <w:sz w:val="28"/>
          <w:szCs w:val="28"/>
        </w:rPr>
        <w:lastRenderedPageBreak/>
        <w:t>properties of the cervical mucus occurs due to the effect of estrogen and progesterone.</w:t>
      </w:r>
    </w:p>
    <w:p w14:paraId="16C662DE" w14:textId="5ED675F8" w:rsidR="000A268E" w:rsidRPr="005144BF" w:rsidRDefault="00586611"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   </w:t>
      </w:r>
      <w:r w:rsidR="000A268E" w:rsidRPr="005144BF">
        <w:rPr>
          <w:rFonts w:ascii="Times New Roman" w:eastAsia="Times New Roman" w:hAnsi="Times New Roman" w:cs="Times New Roman"/>
          <w:color w:val="000000" w:themeColor="text1"/>
          <w:sz w:val="28"/>
          <w:szCs w:val="28"/>
        </w:rPr>
        <w:t xml:space="preserve">Disappearance of fern pattern beyond 22nd day of the cycle, which was present in the midcycle is suggestive of ovulation. Persistence of fern pattern even beyond 22nd day suggests anovulation. </w:t>
      </w:r>
    </w:p>
    <w:p w14:paraId="569E8017" w14:textId="77777777" w:rsidR="009924BF" w:rsidRPr="005144BF" w:rsidRDefault="000A268E" w:rsidP="003C4462">
      <w:pPr>
        <w:spacing w:after="0" w:line="360" w:lineRule="auto"/>
        <w:jc w:val="both"/>
        <w:rPr>
          <w:rFonts w:ascii="Times New Roman" w:eastAsia="Times New Roman" w:hAnsi="Times New Roman" w:cs="Times New Roman"/>
          <w:b/>
          <w:color w:val="000000" w:themeColor="text1"/>
          <w:sz w:val="28"/>
          <w:szCs w:val="28"/>
        </w:rPr>
      </w:pPr>
      <w:r w:rsidRPr="005144BF">
        <w:rPr>
          <w:rFonts w:ascii="Times New Roman" w:eastAsia="Times New Roman" w:hAnsi="Times New Roman" w:cs="Times New Roman"/>
          <w:b/>
          <w:color w:val="000000" w:themeColor="text1"/>
          <w:sz w:val="28"/>
          <w:szCs w:val="28"/>
        </w:rPr>
        <w:t xml:space="preserve">Vaginal </w:t>
      </w:r>
      <w:r w:rsidR="00586611" w:rsidRPr="005144BF">
        <w:rPr>
          <w:rFonts w:ascii="Times New Roman" w:eastAsia="Times New Roman" w:hAnsi="Times New Roman" w:cs="Times New Roman"/>
          <w:b/>
          <w:color w:val="000000" w:themeColor="text1"/>
          <w:sz w:val="28"/>
          <w:szCs w:val="28"/>
        </w:rPr>
        <w:t>cytology:</w:t>
      </w:r>
      <w:r w:rsidR="00586611" w:rsidRPr="005144BF">
        <w:rPr>
          <w:rFonts w:ascii="Times New Roman" w:eastAsia="Times New Roman" w:hAnsi="Times New Roman" w:cs="Times New Roman"/>
          <w:color w:val="000000" w:themeColor="text1"/>
          <w:sz w:val="28"/>
          <w:szCs w:val="28"/>
        </w:rPr>
        <w:t xml:space="preserve"> Maturation</w:t>
      </w:r>
      <w:r w:rsidRPr="005144BF">
        <w:rPr>
          <w:rFonts w:ascii="Times New Roman" w:eastAsia="Times New Roman" w:hAnsi="Times New Roman" w:cs="Times New Roman"/>
          <w:color w:val="000000" w:themeColor="text1"/>
          <w:sz w:val="28"/>
          <w:szCs w:val="28"/>
        </w:rPr>
        <w:t xml:space="preserve"> index shifts to the left from the midcycle to the mid second half of cycle due to the effect of progesterone However, a single smear on day 25 or 26 of the cycle reveals features of progesterone effect, if ovulation occurs.</w:t>
      </w:r>
    </w:p>
    <w:p w14:paraId="1B3E96CB" w14:textId="7F540DB3" w:rsidR="0002741E" w:rsidRPr="005144BF" w:rsidRDefault="0002741E" w:rsidP="003C4462">
      <w:pPr>
        <w:spacing w:after="0" w:line="360" w:lineRule="auto"/>
        <w:jc w:val="both"/>
        <w:rPr>
          <w:rFonts w:ascii="Times New Roman" w:eastAsia="Times New Roman" w:hAnsi="Times New Roman" w:cs="Times New Roman"/>
          <w:b/>
          <w:color w:val="000000" w:themeColor="text1"/>
          <w:sz w:val="28"/>
          <w:szCs w:val="28"/>
        </w:rPr>
      </w:pPr>
      <w:r w:rsidRPr="005144BF">
        <w:rPr>
          <w:rFonts w:ascii="Times New Roman" w:eastAsia="Times New Roman" w:hAnsi="Times New Roman" w:cs="Times New Roman"/>
          <w:b/>
          <w:color w:val="000000" w:themeColor="text1"/>
          <w:sz w:val="28"/>
          <w:szCs w:val="28"/>
        </w:rPr>
        <w:t>Hormone estimation</w:t>
      </w:r>
    </w:p>
    <w:p w14:paraId="54245017" w14:textId="77777777" w:rsidR="0002741E" w:rsidRPr="005144BF" w:rsidRDefault="0002741E"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Serum progesterone: </w:t>
      </w:r>
      <w:r w:rsidRPr="005144BF">
        <w:rPr>
          <w:rFonts w:ascii="Times New Roman" w:eastAsia="Times New Roman" w:hAnsi="Times New Roman" w:cs="Times New Roman"/>
          <w:color w:val="000000" w:themeColor="text1"/>
          <w:sz w:val="28"/>
          <w:szCs w:val="28"/>
        </w:rPr>
        <w:t>Estimation of serum</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progesterone is done on day 8 and 21 of a cycle (28 days). An increase in value from less than 1 ng/ ml to greater than 6 ng/ml suggests ovulation.</w:t>
      </w:r>
    </w:p>
    <w:p w14:paraId="5CE108D2" w14:textId="271EA351" w:rsidR="009924BF" w:rsidRPr="005144BF" w:rsidRDefault="0002741E"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 Serum LH: </w:t>
      </w:r>
      <w:r w:rsidRPr="005144BF">
        <w:rPr>
          <w:rFonts w:ascii="Times New Roman" w:eastAsia="Times New Roman" w:hAnsi="Times New Roman" w:cs="Times New Roman"/>
          <w:color w:val="000000" w:themeColor="text1"/>
          <w:sz w:val="28"/>
          <w:szCs w:val="28"/>
        </w:rPr>
        <w:t>Daily estimation of serum LH at</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 xml:space="preserve">mid cycle can detect the LH </w:t>
      </w:r>
      <w:r w:rsidR="005720E7" w:rsidRPr="005144BF">
        <w:rPr>
          <w:rFonts w:ascii="Times New Roman" w:eastAsia="Times New Roman" w:hAnsi="Times New Roman" w:cs="Times New Roman"/>
          <w:color w:val="000000" w:themeColor="text1"/>
          <w:sz w:val="28"/>
          <w:szCs w:val="28"/>
        </w:rPr>
        <w:t>increased</w:t>
      </w:r>
      <w:r w:rsidRPr="005144BF">
        <w:rPr>
          <w:rFonts w:ascii="Times New Roman" w:eastAsia="Times New Roman" w:hAnsi="Times New Roman" w:cs="Times New Roman"/>
          <w:color w:val="000000" w:themeColor="text1"/>
          <w:sz w:val="28"/>
          <w:szCs w:val="28"/>
        </w:rPr>
        <w:t xml:space="preserve">. Ovulation occurs about 34–36 hours after beginning of the LH </w:t>
      </w:r>
      <w:r w:rsidR="001B34FB" w:rsidRPr="005144BF">
        <w:rPr>
          <w:rFonts w:ascii="Times New Roman" w:eastAsia="Times New Roman" w:hAnsi="Times New Roman" w:cs="Times New Roman"/>
          <w:color w:val="000000" w:themeColor="text1"/>
          <w:sz w:val="28"/>
          <w:szCs w:val="28"/>
        </w:rPr>
        <w:t>increased</w:t>
      </w:r>
      <w:r w:rsidRPr="005144BF">
        <w:rPr>
          <w:rFonts w:ascii="Times New Roman" w:eastAsia="Times New Roman" w:hAnsi="Times New Roman" w:cs="Times New Roman"/>
          <w:color w:val="000000" w:themeColor="text1"/>
          <w:sz w:val="28"/>
          <w:szCs w:val="28"/>
        </w:rPr>
        <w:t xml:space="preserve">. It coincides about 10–12 hours after the LH </w:t>
      </w:r>
      <w:r w:rsidR="009924BF" w:rsidRPr="005144BF">
        <w:rPr>
          <w:rFonts w:ascii="Times New Roman" w:eastAsia="Times New Roman" w:hAnsi="Times New Roman" w:cs="Times New Roman"/>
          <w:b/>
          <w:color w:val="000000" w:themeColor="text1"/>
          <w:sz w:val="28"/>
          <w:szCs w:val="28"/>
        </w:rPr>
        <w:t xml:space="preserve">Serum estradiol </w:t>
      </w:r>
      <w:r w:rsidR="009924BF" w:rsidRPr="005144BF">
        <w:rPr>
          <w:rFonts w:ascii="Times New Roman" w:eastAsia="Times New Roman" w:hAnsi="Times New Roman" w:cs="Times New Roman"/>
          <w:color w:val="000000" w:themeColor="text1"/>
          <w:sz w:val="28"/>
          <w:szCs w:val="28"/>
        </w:rPr>
        <w:t>attains the peak rise</w:t>
      </w:r>
      <w:r w:rsidR="009924BF" w:rsidRPr="005144BF">
        <w:rPr>
          <w:rFonts w:ascii="Times New Roman" w:eastAsia="Times New Roman" w:hAnsi="Times New Roman" w:cs="Times New Roman"/>
          <w:b/>
          <w:color w:val="000000" w:themeColor="text1"/>
          <w:sz w:val="28"/>
          <w:szCs w:val="28"/>
        </w:rPr>
        <w:t xml:space="preserve"> </w:t>
      </w:r>
      <w:r w:rsidR="009924BF" w:rsidRPr="005144BF">
        <w:rPr>
          <w:rFonts w:ascii="Times New Roman" w:eastAsia="Times New Roman" w:hAnsi="Times New Roman" w:cs="Times New Roman"/>
          <w:color w:val="000000" w:themeColor="text1"/>
          <w:sz w:val="28"/>
          <w:szCs w:val="28"/>
        </w:rPr>
        <w:t>approximately 24 hours prior to LH surge and about 24–36 hours prior to ovulation.</w:t>
      </w:r>
    </w:p>
    <w:p w14:paraId="0B897A44" w14:textId="7E4207B4" w:rsidR="009924BF" w:rsidRPr="005144BF" w:rsidRDefault="009924BF" w:rsidP="003C4462">
      <w:pPr>
        <w:spacing w:after="0" w:line="360" w:lineRule="auto"/>
        <w:jc w:val="both"/>
        <w:rPr>
          <w:rFonts w:ascii="Times New Roman" w:eastAsia="Times New Roman" w:hAnsi="Times New Roman" w:cs="Times New Roman"/>
          <w:color w:val="000000" w:themeColor="text1"/>
          <w:sz w:val="28"/>
          <w:szCs w:val="28"/>
        </w:rPr>
        <w:sectPr w:rsidR="009924BF" w:rsidRPr="005144BF" w:rsidSect="009F00DC">
          <w:pgSz w:w="11907" w:h="16839" w:code="9"/>
          <w:pgMar w:top="1701" w:right="1247" w:bottom="1247" w:left="1701" w:header="0" w:footer="0" w:gutter="0"/>
          <w:cols w:space="240"/>
          <w:docGrid w:linePitch="360"/>
        </w:sectPr>
      </w:pPr>
      <w:r w:rsidRPr="005144BF">
        <w:rPr>
          <w:rFonts w:ascii="Times New Roman" w:eastAsia="Times New Roman" w:hAnsi="Times New Roman" w:cs="Times New Roman"/>
          <w:color w:val="000000" w:themeColor="text1"/>
          <w:sz w:val="28"/>
          <w:szCs w:val="28"/>
        </w:rPr>
        <w:t xml:space="preserve">The serum LH and estradiol estimation are </w:t>
      </w:r>
      <w:r w:rsidR="00545410" w:rsidRPr="005144BF">
        <w:rPr>
          <w:rFonts w:ascii="Times New Roman" w:eastAsia="Times New Roman" w:hAnsi="Times New Roman" w:cs="Times New Roman"/>
          <w:color w:val="000000" w:themeColor="text1"/>
          <w:sz w:val="28"/>
          <w:szCs w:val="28"/>
        </w:rPr>
        <w:t>used for in vitro fertilization.</w:t>
      </w:r>
    </w:p>
    <w:p w14:paraId="23B78BDC" w14:textId="77777777" w:rsidR="009924BF" w:rsidRPr="005144BF" w:rsidRDefault="0002741E" w:rsidP="003C4462">
      <w:pPr>
        <w:spacing w:after="0" w:line="360" w:lineRule="auto"/>
        <w:jc w:val="both"/>
        <w:rPr>
          <w:rFonts w:ascii="Times New Roman" w:eastAsia="Times New Roman" w:hAnsi="Times New Roman" w:cs="Times New Roman"/>
          <w:b/>
          <w:color w:val="000000" w:themeColor="text1"/>
          <w:sz w:val="28"/>
          <w:szCs w:val="28"/>
        </w:rPr>
      </w:pPr>
      <w:r w:rsidRPr="005144BF">
        <w:rPr>
          <w:rFonts w:ascii="Times New Roman" w:eastAsia="Times New Roman" w:hAnsi="Times New Roman" w:cs="Times New Roman"/>
          <w:b/>
          <w:color w:val="000000" w:themeColor="text1"/>
          <w:sz w:val="28"/>
          <w:szCs w:val="28"/>
        </w:rPr>
        <w:lastRenderedPageBreak/>
        <w:t>Urinary LH</w:t>
      </w:r>
    </w:p>
    <w:p w14:paraId="30FB89FD" w14:textId="7ED35785" w:rsidR="0002741E" w:rsidRPr="005144BF" w:rsidRDefault="0002741E" w:rsidP="003C4462">
      <w:pPr>
        <w:spacing w:after="0" w:line="360" w:lineRule="auto"/>
        <w:jc w:val="both"/>
        <w:rPr>
          <w:rFonts w:ascii="Times New Roman" w:eastAsia="Times New Roman" w:hAnsi="Times New Roman" w:cs="Times New Roman"/>
          <w:b/>
          <w:color w:val="000000" w:themeColor="text1"/>
          <w:sz w:val="28"/>
          <w:szCs w:val="28"/>
        </w:rPr>
      </w:pPr>
      <w:r w:rsidRPr="005144BF">
        <w:rPr>
          <w:rFonts w:ascii="Times New Roman" w:eastAsia="Times New Roman" w:hAnsi="Times New Roman" w:cs="Times New Roman"/>
          <w:color w:val="000000" w:themeColor="text1"/>
          <w:sz w:val="28"/>
          <w:szCs w:val="28"/>
        </w:rPr>
        <w:t>LH kits are available to detect midcycle LH surge.</w:t>
      </w:r>
    </w:p>
    <w:p w14:paraId="65A8E580" w14:textId="5CB54F26" w:rsidR="0002741E" w:rsidRPr="005144BF" w:rsidRDefault="0002741E"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Ovulation usually occurs within 14–26 hours of detection of urine LH surge and almost always within 48 hours. </w:t>
      </w:r>
      <w:r w:rsidRPr="005144BF">
        <w:rPr>
          <w:rFonts w:ascii="Times New Roman" w:eastAsia="Times New Roman" w:hAnsi="Times New Roman" w:cs="Times New Roman"/>
          <w:color w:val="000000" w:themeColor="text1"/>
          <w:sz w:val="28"/>
          <w:szCs w:val="28"/>
        </w:rPr>
        <w:t>(The test should be done on a daily</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basis. It is started 2–3 days before the expected surge de</w:t>
      </w:r>
      <w:r w:rsidR="009F00DC" w:rsidRPr="005144BF">
        <w:rPr>
          <w:rFonts w:ascii="Times New Roman" w:eastAsia="Times New Roman" w:hAnsi="Times New Roman" w:cs="Times New Roman"/>
          <w:color w:val="000000" w:themeColor="text1"/>
          <w:sz w:val="28"/>
          <w:szCs w:val="28"/>
        </w:rPr>
        <w:t>pending upon the cycle length).</w:t>
      </w:r>
    </w:p>
    <w:p w14:paraId="29B64627" w14:textId="32AA53B3" w:rsidR="0002741E" w:rsidRPr="005144BF" w:rsidRDefault="0002741E" w:rsidP="003C4462">
      <w:pPr>
        <w:spacing w:after="0" w:line="360" w:lineRule="auto"/>
        <w:jc w:val="both"/>
        <w:rPr>
          <w:rFonts w:ascii="Times New Roman" w:eastAsia="Times New Roman" w:hAnsi="Times New Roman" w:cs="Times New Roman"/>
          <w:b/>
          <w:color w:val="000000" w:themeColor="text1"/>
          <w:sz w:val="28"/>
          <w:szCs w:val="28"/>
        </w:rPr>
      </w:pPr>
      <w:r w:rsidRPr="005144BF">
        <w:rPr>
          <w:rFonts w:ascii="Times New Roman" w:eastAsia="Times New Roman" w:hAnsi="Times New Roman" w:cs="Times New Roman"/>
          <w:b/>
          <w:color w:val="000000" w:themeColor="text1"/>
          <w:sz w:val="28"/>
          <w:szCs w:val="28"/>
        </w:rPr>
        <w:t xml:space="preserve">Endometrial </w:t>
      </w:r>
      <w:r w:rsidR="00535687" w:rsidRPr="005144BF">
        <w:rPr>
          <w:rFonts w:ascii="Times New Roman" w:eastAsia="Times New Roman" w:hAnsi="Times New Roman" w:cs="Times New Roman"/>
          <w:b/>
          <w:color w:val="000000" w:themeColor="text1"/>
          <w:sz w:val="28"/>
          <w:szCs w:val="28"/>
        </w:rPr>
        <w:t>biopsy:</w:t>
      </w:r>
      <w:r w:rsidR="00535687" w:rsidRPr="005144BF">
        <w:rPr>
          <w:rFonts w:ascii="Times New Roman" w:eastAsia="Times New Roman" w:hAnsi="Times New Roman" w:cs="Times New Roman"/>
          <w:color w:val="000000" w:themeColor="text1"/>
          <w:sz w:val="28"/>
          <w:szCs w:val="28"/>
        </w:rPr>
        <w:t xml:space="preserve"> Endometrial</w:t>
      </w:r>
      <w:r w:rsidRPr="005144BF">
        <w:rPr>
          <w:rFonts w:ascii="Times New Roman" w:eastAsia="Times New Roman" w:hAnsi="Times New Roman" w:cs="Times New Roman"/>
          <w:color w:val="000000" w:themeColor="text1"/>
          <w:sz w:val="28"/>
          <w:szCs w:val="28"/>
        </w:rPr>
        <w:t xml:space="preserve"> tissues to detect ovulation (endometrial sampling) can easily be obtained as an outpatient procedure using instruments such as Sharman curette or Pipelle endometrial sampler. Dilatation and curettage </w:t>
      </w:r>
      <w:r w:rsidR="00535687" w:rsidRPr="005144BF">
        <w:rPr>
          <w:rFonts w:ascii="Times New Roman" w:eastAsia="Times New Roman" w:hAnsi="Times New Roman" w:cs="Times New Roman"/>
          <w:color w:val="000000" w:themeColor="text1"/>
          <w:sz w:val="28"/>
          <w:szCs w:val="28"/>
        </w:rPr>
        <w:t>are</w:t>
      </w:r>
      <w:r w:rsidRPr="005144BF">
        <w:rPr>
          <w:rFonts w:ascii="Times New Roman" w:eastAsia="Times New Roman" w:hAnsi="Times New Roman" w:cs="Times New Roman"/>
          <w:color w:val="000000" w:themeColor="text1"/>
          <w:sz w:val="28"/>
          <w:szCs w:val="28"/>
        </w:rPr>
        <w:t>, however reserved in cases where bulk endometrial study is required as in endometrial tuberculosis.</w:t>
      </w:r>
    </w:p>
    <w:p w14:paraId="426AE5C5" w14:textId="4F24C8B3" w:rsidR="0002741E" w:rsidRPr="005144BF" w:rsidRDefault="0002741E"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When to do? Biopsy is to be done on 21st–23rd day of the cycle. </w:t>
      </w:r>
      <w:r w:rsidRPr="005144BF">
        <w:rPr>
          <w:rFonts w:ascii="Times New Roman" w:eastAsia="Times New Roman" w:hAnsi="Times New Roman" w:cs="Times New Roman"/>
          <w:color w:val="000000" w:themeColor="text1"/>
          <w:sz w:val="28"/>
          <w:szCs w:val="28"/>
        </w:rPr>
        <w:t>Barrier contraceptive should be</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prescribed during the cycle to prevent accidental conception. However, if the cycle is irregular, it is done</w:t>
      </w:r>
      <w:r w:rsidR="009F00DC" w:rsidRPr="005144BF">
        <w:rPr>
          <w:rFonts w:ascii="Times New Roman" w:eastAsia="Times New Roman" w:hAnsi="Times New Roman" w:cs="Times New Roman"/>
          <w:color w:val="000000" w:themeColor="text1"/>
          <w:sz w:val="28"/>
          <w:szCs w:val="28"/>
        </w:rPr>
        <w:t xml:space="preserve"> within 24 hours of the period.</w:t>
      </w:r>
    </w:p>
    <w:p w14:paraId="303D9015" w14:textId="62323D17" w:rsidR="0002741E" w:rsidRPr="005144BF" w:rsidRDefault="0002741E"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Findings: Evidences of secretory activity of the endometrial glands in the second half of the cycle give not only the diagnosis of ovulation but can predict the functional </w:t>
      </w:r>
      <w:r w:rsidR="009F00DC" w:rsidRPr="005144BF">
        <w:rPr>
          <w:rFonts w:ascii="Times New Roman" w:eastAsia="Times New Roman" w:hAnsi="Times New Roman" w:cs="Times New Roman"/>
          <w:color w:val="000000" w:themeColor="text1"/>
          <w:sz w:val="28"/>
          <w:szCs w:val="28"/>
        </w:rPr>
        <w:t>integrity of the corpus luteum.</w:t>
      </w:r>
    </w:p>
    <w:p w14:paraId="44CD4A4C" w14:textId="77777777" w:rsidR="0002741E" w:rsidRPr="005144BF" w:rsidRDefault="0002741E"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color w:val="000000" w:themeColor="text1"/>
          <w:sz w:val="28"/>
          <w:szCs w:val="28"/>
        </w:rPr>
        <w:t xml:space="preserve">Subnuclear vacuolation is the earliest evidence </w:t>
      </w:r>
      <w:r w:rsidRPr="005144BF">
        <w:rPr>
          <w:rFonts w:ascii="Times New Roman" w:eastAsia="Times New Roman" w:hAnsi="Times New Roman" w:cs="Times New Roman"/>
          <w:color w:val="000000" w:themeColor="text1"/>
          <w:sz w:val="28"/>
          <w:szCs w:val="28"/>
        </w:rPr>
        <w:t>appearing 36–48 hours following ovulation.</w:t>
      </w:r>
    </w:p>
    <w:p w14:paraId="5840FFA3" w14:textId="704C9F62" w:rsidR="0002741E" w:rsidRPr="005144BF" w:rsidRDefault="0002741E" w:rsidP="003C4462">
      <w:p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Cause: The secretory changes are due to the action of progesterone on t</w:t>
      </w:r>
      <w:r w:rsidR="009F00DC" w:rsidRPr="005144BF">
        <w:rPr>
          <w:rFonts w:ascii="Times New Roman" w:eastAsia="Times New Roman" w:hAnsi="Times New Roman" w:cs="Times New Roman"/>
          <w:color w:val="000000" w:themeColor="text1"/>
          <w:sz w:val="28"/>
          <w:szCs w:val="28"/>
        </w:rPr>
        <w:t>he estrogen primed endometrium</w:t>
      </w:r>
    </w:p>
    <w:p w14:paraId="4061B3A8" w14:textId="4454344E" w:rsidR="000C53B0" w:rsidRPr="005144BF" w:rsidRDefault="0002741E" w:rsidP="003C4462">
      <w:pPr>
        <w:spacing w:after="0" w:line="360" w:lineRule="auto"/>
        <w:ind w:firstLine="2"/>
        <w:jc w:val="both"/>
        <w:rPr>
          <w:rFonts w:ascii="Times New Roman" w:hAnsi="Times New Roman" w:cs="Times New Roman"/>
          <w:color w:val="000000" w:themeColor="text1"/>
          <w:sz w:val="28"/>
          <w:szCs w:val="28"/>
        </w:rPr>
      </w:pPr>
      <w:r w:rsidRPr="005144BF">
        <w:rPr>
          <w:rFonts w:ascii="Times New Roman" w:eastAsia="Arial" w:hAnsi="Times New Roman" w:cs="Times New Roman"/>
          <w:b/>
          <w:color w:val="000000" w:themeColor="text1"/>
          <w:sz w:val="28"/>
          <w:szCs w:val="28"/>
        </w:rPr>
        <w:t xml:space="preserve">Sonography: </w:t>
      </w:r>
      <w:r w:rsidRPr="005144BF">
        <w:rPr>
          <w:rFonts w:ascii="Times New Roman" w:eastAsia="Times New Roman" w:hAnsi="Times New Roman" w:cs="Times New Roman"/>
          <w:color w:val="000000" w:themeColor="text1"/>
          <w:sz w:val="28"/>
          <w:szCs w:val="28"/>
        </w:rPr>
        <w:t>Serial sonography (TVS) during</w:t>
      </w:r>
      <w:r w:rsidRPr="005144BF">
        <w:rPr>
          <w:rFonts w:ascii="Times New Roman" w:eastAsia="Arial"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 xml:space="preserve">mid cycle can precisely measure the Graafian follicle just prior to ovulation (18–20 mm). It is particularly helpful for confirmation of ovulation following ovulation induction, artificial insemination, and </w:t>
      </w:r>
      <w:r w:rsidR="00535687" w:rsidRPr="005144BF">
        <w:rPr>
          <w:rFonts w:ascii="Times New Roman" w:eastAsia="Times New Roman" w:hAnsi="Times New Roman" w:cs="Times New Roman"/>
          <w:color w:val="000000" w:themeColor="text1"/>
          <w:sz w:val="28"/>
          <w:szCs w:val="28"/>
        </w:rPr>
        <w:t>in vitro</w:t>
      </w:r>
      <w:r w:rsidRPr="005144BF">
        <w:rPr>
          <w:rFonts w:ascii="Times New Roman" w:eastAsia="Times New Roman" w:hAnsi="Times New Roman" w:cs="Times New Roman"/>
          <w:color w:val="000000" w:themeColor="text1"/>
          <w:sz w:val="28"/>
          <w:szCs w:val="28"/>
        </w:rPr>
        <w:t xml:space="preserve"> fertilization. </w:t>
      </w:r>
      <w:r w:rsidRPr="005144BF">
        <w:rPr>
          <w:rFonts w:ascii="Times New Roman" w:eastAsia="Times New Roman" w:hAnsi="Times New Roman" w:cs="Times New Roman"/>
          <w:b/>
          <w:color w:val="000000" w:themeColor="text1"/>
          <w:sz w:val="28"/>
          <w:szCs w:val="28"/>
        </w:rPr>
        <w:t>The features of recent ovulation</w:t>
      </w:r>
      <w:r w:rsidRPr="005144BF">
        <w:rPr>
          <w:rFonts w:ascii="Times New Roman" w:eastAsia="Times New Roman" w:hAnsi="Times New Roman" w:cs="Times New Roman"/>
          <w:color w:val="000000" w:themeColor="text1"/>
          <w:sz w:val="28"/>
          <w:szCs w:val="28"/>
        </w:rPr>
        <w:t xml:space="preserve"> </w:t>
      </w:r>
      <w:r w:rsidRPr="005144BF">
        <w:rPr>
          <w:rFonts w:ascii="Times New Roman" w:eastAsia="Times New Roman" w:hAnsi="Times New Roman" w:cs="Times New Roman"/>
          <w:b/>
          <w:color w:val="000000" w:themeColor="text1"/>
          <w:sz w:val="28"/>
          <w:szCs w:val="28"/>
        </w:rPr>
        <w:t xml:space="preserve">are </w:t>
      </w:r>
      <w:r w:rsidRPr="005144BF">
        <w:rPr>
          <w:rFonts w:ascii="Times New Roman" w:eastAsia="Times New Roman" w:hAnsi="Times New Roman" w:cs="Times New Roman"/>
          <w:color w:val="000000" w:themeColor="text1"/>
          <w:sz w:val="28"/>
          <w:szCs w:val="28"/>
        </w:rPr>
        <w:t>collapsed follicle and fluid in the pouch of</w:t>
      </w:r>
      <w:r w:rsidRPr="005144BF">
        <w:rPr>
          <w:rFonts w:ascii="Times New Roman" w:eastAsia="Times New Roman" w:hAnsi="Times New Roman" w:cs="Times New Roman"/>
          <w:b/>
          <w:color w:val="000000" w:themeColor="text1"/>
          <w:sz w:val="28"/>
          <w:szCs w:val="28"/>
        </w:rPr>
        <w:t xml:space="preserve"> </w:t>
      </w:r>
      <w:r w:rsidRPr="005144BF">
        <w:rPr>
          <w:rFonts w:ascii="Times New Roman" w:eastAsia="Times New Roman" w:hAnsi="Times New Roman" w:cs="Times New Roman"/>
          <w:color w:val="000000" w:themeColor="text1"/>
          <w:sz w:val="28"/>
          <w:szCs w:val="28"/>
        </w:rPr>
        <w:t>Douglas.</w:t>
      </w:r>
      <w:r w:rsidR="000C53B0" w:rsidRPr="005144BF">
        <w:rPr>
          <w:rFonts w:ascii="Times New Roman" w:hAnsi="Times New Roman" w:cs="Times New Roman"/>
          <w:color w:val="000000" w:themeColor="text1"/>
          <w:sz w:val="28"/>
          <w:szCs w:val="28"/>
        </w:rPr>
        <w:t xml:space="preserve"> </w:t>
      </w:r>
    </w:p>
    <w:p w14:paraId="7311DAB4" w14:textId="25C5C868" w:rsidR="000C53B0" w:rsidRPr="005144BF" w:rsidRDefault="000C53B0" w:rsidP="003C4462">
      <w:pPr>
        <w:spacing w:after="0" w:line="360" w:lineRule="auto"/>
        <w:ind w:firstLine="2"/>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bCs/>
          <w:color w:val="000000" w:themeColor="text1"/>
          <w:sz w:val="28"/>
          <w:szCs w:val="28"/>
        </w:rPr>
        <w:t>DIRECT</w:t>
      </w:r>
      <w:r w:rsidR="00E170C9" w:rsidRPr="005144BF">
        <w:rPr>
          <w:rFonts w:ascii="Times New Roman" w:eastAsia="Times New Roman" w:hAnsi="Times New Roman" w:cs="Times New Roman"/>
          <w:b/>
          <w:bCs/>
          <w:color w:val="000000" w:themeColor="text1"/>
          <w:sz w:val="28"/>
          <w:szCs w:val="28"/>
        </w:rPr>
        <w:t>:</w:t>
      </w:r>
      <w:r w:rsidRPr="005144BF">
        <w:rPr>
          <w:rFonts w:ascii="Times New Roman" w:eastAsia="Times New Roman" w:hAnsi="Times New Roman" w:cs="Times New Roman"/>
          <w:color w:val="000000" w:themeColor="text1"/>
          <w:sz w:val="28"/>
          <w:szCs w:val="28"/>
        </w:rPr>
        <w:t xml:space="preserve"> aspirated peritoneal fluid from the pouch of Douglas is the only direct evidence of ovulation.</w:t>
      </w:r>
    </w:p>
    <w:p w14:paraId="121CD46C" w14:textId="7EEEDEF7" w:rsidR="000C53B0" w:rsidRPr="005144BF" w:rsidRDefault="00E170C9" w:rsidP="003C4462">
      <w:pPr>
        <w:spacing w:after="0" w:line="360" w:lineRule="auto"/>
        <w:ind w:firstLine="2"/>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b/>
          <w:bCs/>
          <w:color w:val="000000" w:themeColor="text1"/>
          <w:sz w:val="28"/>
          <w:szCs w:val="28"/>
        </w:rPr>
        <w:t>CONCLUSIVE</w:t>
      </w:r>
      <w:r w:rsidR="000C53B0" w:rsidRPr="005144BF">
        <w:rPr>
          <w:rFonts w:ascii="Times New Roman" w:eastAsia="Times New Roman" w:hAnsi="Times New Roman" w:cs="Times New Roman"/>
          <w:b/>
          <w:bCs/>
          <w:color w:val="000000" w:themeColor="text1"/>
          <w:sz w:val="28"/>
          <w:szCs w:val="28"/>
        </w:rPr>
        <w:t>:</w:t>
      </w:r>
      <w:r w:rsidR="000C53B0" w:rsidRPr="005144BF">
        <w:rPr>
          <w:rFonts w:ascii="Times New Roman" w:eastAsia="Times New Roman" w:hAnsi="Times New Roman" w:cs="Times New Roman"/>
          <w:color w:val="000000" w:themeColor="text1"/>
          <w:sz w:val="28"/>
          <w:szCs w:val="28"/>
        </w:rPr>
        <w:t xml:space="preserve"> Pregnancy is the surest evidence of ovulation.</w:t>
      </w:r>
    </w:p>
    <w:p w14:paraId="16E0430E" w14:textId="77777777" w:rsidR="00B0611B" w:rsidRPr="005144BF" w:rsidRDefault="00B0611B" w:rsidP="003C4462">
      <w:pPr>
        <w:spacing w:after="0" w:line="360" w:lineRule="auto"/>
        <w:jc w:val="both"/>
        <w:rPr>
          <w:rFonts w:ascii="Times New Roman" w:eastAsia="Times New Roman" w:hAnsi="Times New Roman" w:cs="Times New Roman"/>
          <w:b/>
          <w:bCs/>
          <w:color w:val="000000" w:themeColor="text1"/>
          <w:sz w:val="28"/>
          <w:szCs w:val="28"/>
        </w:rPr>
      </w:pPr>
    </w:p>
    <w:p w14:paraId="5A47C0EF" w14:textId="77777777" w:rsidR="00B0611B" w:rsidRPr="005144BF" w:rsidRDefault="00B0611B" w:rsidP="003C4462">
      <w:pPr>
        <w:spacing w:after="0" w:line="360" w:lineRule="auto"/>
        <w:jc w:val="both"/>
        <w:rPr>
          <w:rFonts w:ascii="Times New Roman" w:eastAsia="Times New Roman" w:hAnsi="Times New Roman" w:cs="Times New Roman"/>
          <w:b/>
          <w:bCs/>
          <w:color w:val="000000" w:themeColor="text1"/>
          <w:sz w:val="28"/>
          <w:szCs w:val="28"/>
        </w:rPr>
      </w:pPr>
    </w:p>
    <w:p w14:paraId="4DB23CD8" w14:textId="423A8687" w:rsidR="00CB1D56" w:rsidRPr="005144BF" w:rsidRDefault="0013739F" w:rsidP="003C4462">
      <w:pPr>
        <w:spacing w:after="0" w:line="360" w:lineRule="auto"/>
        <w:jc w:val="both"/>
        <w:rPr>
          <w:rFonts w:ascii="Times New Roman" w:eastAsia="Times New Roman" w:hAnsi="Times New Roman" w:cs="Times New Roman"/>
          <w:b/>
          <w:bCs/>
          <w:color w:val="000000" w:themeColor="text1"/>
          <w:sz w:val="28"/>
          <w:szCs w:val="28"/>
        </w:rPr>
      </w:pPr>
      <w:r w:rsidRPr="005144BF">
        <w:rPr>
          <w:rFonts w:ascii="Times New Roman" w:eastAsia="Times New Roman" w:hAnsi="Times New Roman" w:cs="Times New Roman"/>
          <w:b/>
          <w:bCs/>
          <w:color w:val="000000" w:themeColor="text1"/>
          <w:sz w:val="28"/>
          <w:szCs w:val="28"/>
        </w:rPr>
        <w:t>Role of nurse in infertility.</w:t>
      </w:r>
    </w:p>
    <w:p w14:paraId="5F863AD2" w14:textId="32B5D367" w:rsidR="00B97433" w:rsidRPr="005144BF" w:rsidRDefault="00B97433"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bookmarkStart w:id="1" w:name="_Hlk39690165"/>
      <w:r w:rsidRPr="005144BF">
        <w:rPr>
          <w:rFonts w:ascii="Times New Roman" w:eastAsia="Times New Roman" w:hAnsi="Times New Roman" w:cs="Times New Roman"/>
          <w:color w:val="000000" w:themeColor="text1"/>
          <w:sz w:val="28"/>
          <w:szCs w:val="28"/>
        </w:rPr>
        <w:t>Give psychological support throughout the counselling.</w:t>
      </w:r>
    </w:p>
    <w:p w14:paraId="0BA8DE1F" w14:textId="301C5F52" w:rsidR="00B97433" w:rsidRPr="005144BF" w:rsidRDefault="00CB1D56"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The collect other information about various prior test reports and documents.</w:t>
      </w:r>
    </w:p>
    <w:p w14:paraId="4B819CBD" w14:textId="082901DF" w:rsidR="00CB1D56" w:rsidRPr="005144BF" w:rsidRDefault="00CB1D56"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The nurse has to encourage the family and patient to ask questions about conditions and diseases etc.</w:t>
      </w:r>
    </w:p>
    <w:p w14:paraId="28398CDF" w14:textId="23251163" w:rsidR="00CB1D56" w:rsidRPr="005144BF" w:rsidRDefault="00CB1D56"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Provide all </w:t>
      </w:r>
      <w:r w:rsidR="006A1396" w:rsidRPr="005144BF">
        <w:rPr>
          <w:rFonts w:ascii="Times New Roman" w:eastAsia="Times New Roman" w:hAnsi="Times New Roman" w:cs="Times New Roman"/>
          <w:color w:val="000000" w:themeColor="text1"/>
          <w:sz w:val="28"/>
          <w:szCs w:val="28"/>
        </w:rPr>
        <w:t>explanation</w:t>
      </w:r>
      <w:r w:rsidRPr="005144BF">
        <w:rPr>
          <w:rFonts w:ascii="Times New Roman" w:eastAsia="Times New Roman" w:hAnsi="Times New Roman" w:cs="Times New Roman"/>
          <w:color w:val="000000" w:themeColor="text1"/>
          <w:sz w:val="28"/>
          <w:szCs w:val="28"/>
        </w:rPr>
        <w:t xml:space="preserve"> about questions.</w:t>
      </w:r>
    </w:p>
    <w:p w14:paraId="7B1E7F01" w14:textId="30C3081E" w:rsidR="00CB1D56" w:rsidRPr="005144BF" w:rsidRDefault="00CB1D56"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Maintain privacy and confidentiality of all cases.</w:t>
      </w:r>
      <w:bookmarkStart w:id="2" w:name="_Hlk39610365"/>
    </w:p>
    <w:bookmarkEnd w:id="2"/>
    <w:p w14:paraId="1984A195" w14:textId="2FDEAE7A" w:rsidR="00CB1D56" w:rsidRPr="005144BF" w:rsidRDefault="00CB1D56"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Ensure </w:t>
      </w:r>
      <w:r w:rsidR="006A1396" w:rsidRPr="005144BF">
        <w:rPr>
          <w:rFonts w:ascii="Times New Roman" w:eastAsia="Times New Roman" w:hAnsi="Times New Roman" w:cs="Times New Roman"/>
          <w:color w:val="000000" w:themeColor="text1"/>
          <w:sz w:val="28"/>
          <w:szCs w:val="28"/>
        </w:rPr>
        <w:t>follow up and supportive services to individual and family during counseling.</w:t>
      </w:r>
    </w:p>
    <w:p w14:paraId="0CD84535" w14:textId="7519C66F" w:rsidR="006A1396" w:rsidRPr="005144BF" w:rsidRDefault="006A1396"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Explains about the infertility management and specific treatment.</w:t>
      </w:r>
    </w:p>
    <w:bookmarkEnd w:id="1"/>
    <w:p w14:paraId="16D42901" w14:textId="77777777" w:rsidR="0057001E" w:rsidRPr="005144BF" w:rsidRDefault="0057001E"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Performing inseminations.</w:t>
      </w:r>
    </w:p>
    <w:p w14:paraId="6435C31C" w14:textId="77777777" w:rsidR="0057001E" w:rsidRPr="005144BF" w:rsidRDefault="0057001E"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 Performing embryo transfers.</w:t>
      </w:r>
    </w:p>
    <w:p w14:paraId="409A59F5" w14:textId="3E45DED0" w:rsidR="002D724B" w:rsidRPr="005144BF" w:rsidRDefault="002D724B"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Advice about maintain ideal coital frequency. (3-4 times/week in fertile period).</w:t>
      </w:r>
    </w:p>
    <w:p w14:paraId="1981A63C" w14:textId="33947BD0" w:rsidR="002D724B" w:rsidRPr="005144BF" w:rsidRDefault="002D724B"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Explain avoid lubricants, spermicidal jellies and creams.</w:t>
      </w:r>
    </w:p>
    <w:p w14:paraId="625EB5C0" w14:textId="7F810B71" w:rsidR="002D724B" w:rsidRPr="005144BF" w:rsidRDefault="002D724B"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Avoid fertility impairing medications.</w:t>
      </w:r>
    </w:p>
    <w:p w14:paraId="14A0F993" w14:textId="7F8E88FF" w:rsidR="002D724B" w:rsidRPr="005144BF" w:rsidRDefault="002D724B"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Maintenance of body weight</w:t>
      </w:r>
    </w:p>
    <w:p w14:paraId="521FD276" w14:textId="1700176C" w:rsidR="006A1396" w:rsidRPr="005144BF" w:rsidRDefault="006A1396"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Helps the couple in overcoming the dilemmas and deciding the right fertility treatment.</w:t>
      </w:r>
    </w:p>
    <w:p w14:paraId="798F4D71" w14:textId="625955E7" w:rsidR="0031484B" w:rsidRPr="005144BF" w:rsidRDefault="0031484B"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The nurse provide care </w:t>
      </w:r>
      <w:r w:rsidR="006B492C" w:rsidRPr="005144BF">
        <w:rPr>
          <w:rFonts w:ascii="Times New Roman" w:eastAsia="Times New Roman" w:hAnsi="Times New Roman" w:cs="Times New Roman"/>
          <w:color w:val="000000" w:themeColor="text1"/>
          <w:sz w:val="28"/>
          <w:szCs w:val="28"/>
        </w:rPr>
        <w:t>for the individuals and couples before, during, and after infertility treatment.</w:t>
      </w:r>
    </w:p>
    <w:p w14:paraId="18415D7B" w14:textId="7D33E356" w:rsidR="004D57E5" w:rsidRPr="005144BF" w:rsidRDefault="004D57E5" w:rsidP="003C4462">
      <w:pPr>
        <w:spacing w:after="0" w:line="360" w:lineRule="auto"/>
        <w:jc w:val="both"/>
        <w:rPr>
          <w:rFonts w:ascii="Times New Roman" w:eastAsia="Times New Roman" w:hAnsi="Times New Roman" w:cs="Times New Roman"/>
          <w:b/>
          <w:bCs/>
          <w:color w:val="000000" w:themeColor="text1"/>
          <w:sz w:val="28"/>
          <w:szCs w:val="28"/>
        </w:rPr>
      </w:pPr>
      <w:r w:rsidRPr="005144BF">
        <w:rPr>
          <w:rFonts w:ascii="Times New Roman" w:eastAsia="Times New Roman" w:hAnsi="Times New Roman" w:cs="Times New Roman"/>
          <w:b/>
          <w:bCs/>
          <w:color w:val="000000" w:themeColor="text1"/>
          <w:sz w:val="28"/>
          <w:szCs w:val="28"/>
        </w:rPr>
        <w:t>SUMMARY</w:t>
      </w:r>
    </w:p>
    <w:p w14:paraId="236E7A2D" w14:textId="71111C10" w:rsidR="00770D0E" w:rsidRPr="005144BF" w:rsidRDefault="00770D0E" w:rsidP="003C4462">
      <w:pPr>
        <w:pStyle w:val="ListParagraph"/>
        <w:numPr>
          <w:ilvl w:val="0"/>
          <w:numId w:val="24"/>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Infertility is a sensitive issue that should be handed with great care with continuous professional counseling</w:t>
      </w:r>
      <w:r w:rsidR="0056351A" w:rsidRPr="005144BF">
        <w:rPr>
          <w:rFonts w:ascii="Times New Roman" w:eastAsia="Times New Roman" w:hAnsi="Times New Roman" w:cs="Times New Roman"/>
          <w:color w:val="000000" w:themeColor="text1"/>
          <w:sz w:val="28"/>
          <w:szCs w:val="28"/>
        </w:rPr>
        <w:t>.</w:t>
      </w:r>
      <w:r w:rsidRPr="005144BF">
        <w:rPr>
          <w:rFonts w:ascii="Times New Roman" w:eastAsia="Times New Roman" w:hAnsi="Times New Roman" w:cs="Times New Roman"/>
          <w:color w:val="000000" w:themeColor="text1"/>
          <w:sz w:val="28"/>
          <w:szCs w:val="28"/>
        </w:rPr>
        <w:t xml:space="preserve"> </w:t>
      </w:r>
    </w:p>
    <w:p w14:paraId="386E9337" w14:textId="7B508DAE" w:rsidR="00252392" w:rsidRPr="005144BF" w:rsidRDefault="00252392" w:rsidP="003C4462">
      <w:pPr>
        <w:pStyle w:val="ListParagraph"/>
        <w:numPr>
          <w:ilvl w:val="0"/>
          <w:numId w:val="24"/>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Psychological support is important.</w:t>
      </w:r>
    </w:p>
    <w:p w14:paraId="60AD11D5" w14:textId="77777777" w:rsidR="00770D0E" w:rsidRPr="005144BF" w:rsidRDefault="00770D0E" w:rsidP="003C4462">
      <w:pPr>
        <w:pStyle w:val="ListParagraph"/>
        <w:numPr>
          <w:ilvl w:val="0"/>
          <w:numId w:val="24"/>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lastRenderedPageBreak/>
        <w:t>Most young couples will conceive naturally within two years.</w:t>
      </w:r>
    </w:p>
    <w:p w14:paraId="685087A5" w14:textId="77777777" w:rsidR="00770D0E" w:rsidRPr="005144BF" w:rsidRDefault="00770D0E" w:rsidP="003C4462">
      <w:pPr>
        <w:pStyle w:val="ListParagraph"/>
        <w:numPr>
          <w:ilvl w:val="0"/>
          <w:numId w:val="24"/>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Evaluation of both partners for causes is essential</w:t>
      </w:r>
    </w:p>
    <w:p w14:paraId="4AA54996" w14:textId="60479A45" w:rsidR="00770D0E" w:rsidRPr="005144BF" w:rsidRDefault="00770D0E" w:rsidP="003C4462">
      <w:pPr>
        <w:pStyle w:val="ListParagraph"/>
        <w:numPr>
          <w:ilvl w:val="0"/>
          <w:numId w:val="24"/>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Treatment depends on the cause and varies from medical treatment to surgery to ART. </w:t>
      </w:r>
    </w:p>
    <w:p w14:paraId="034F584A" w14:textId="77777777" w:rsidR="00ED48B0" w:rsidRPr="005144BF" w:rsidRDefault="00ED48B0" w:rsidP="003C4462">
      <w:pPr>
        <w:pStyle w:val="ListParagraph"/>
        <w:spacing w:after="0" w:line="360" w:lineRule="auto"/>
        <w:jc w:val="both"/>
        <w:rPr>
          <w:rFonts w:ascii="Times New Roman" w:eastAsia="Times New Roman" w:hAnsi="Times New Roman" w:cs="Times New Roman"/>
          <w:color w:val="000000" w:themeColor="text1"/>
          <w:sz w:val="28"/>
          <w:szCs w:val="28"/>
        </w:rPr>
      </w:pPr>
    </w:p>
    <w:p w14:paraId="087DA689" w14:textId="2143375F" w:rsidR="00ED48B0" w:rsidRPr="005144BF" w:rsidRDefault="00ED48B0" w:rsidP="003C4462">
      <w:pPr>
        <w:spacing w:after="0" w:line="360" w:lineRule="auto"/>
        <w:jc w:val="both"/>
        <w:rPr>
          <w:rFonts w:ascii="Times New Roman" w:eastAsia="Times New Roman" w:hAnsi="Times New Roman" w:cs="Times New Roman"/>
          <w:b/>
          <w:bCs/>
          <w:color w:val="000000" w:themeColor="text1"/>
          <w:sz w:val="28"/>
          <w:szCs w:val="28"/>
        </w:rPr>
      </w:pPr>
      <w:r w:rsidRPr="005144BF">
        <w:rPr>
          <w:rFonts w:ascii="Times New Roman" w:eastAsia="Times New Roman" w:hAnsi="Times New Roman" w:cs="Times New Roman"/>
          <w:b/>
          <w:bCs/>
          <w:color w:val="000000" w:themeColor="text1"/>
          <w:sz w:val="28"/>
          <w:szCs w:val="28"/>
        </w:rPr>
        <w:t>CONCLUSION</w:t>
      </w:r>
    </w:p>
    <w:p w14:paraId="6EC13F78" w14:textId="7909D3E9" w:rsidR="00CE1B01" w:rsidRPr="005144BF" w:rsidRDefault="00CE1B01"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Infertility is a problem of couple</w:t>
      </w:r>
      <w:r w:rsidR="001102D3" w:rsidRPr="005144BF">
        <w:rPr>
          <w:rFonts w:ascii="Times New Roman" w:eastAsia="Times New Roman" w:hAnsi="Times New Roman" w:cs="Times New Roman"/>
          <w:color w:val="000000" w:themeColor="text1"/>
          <w:sz w:val="28"/>
          <w:szCs w:val="28"/>
        </w:rPr>
        <w:t>s.</w:t>
      </w:r>
    </w:p>
    <w:p w14:paraId="09139AD8" w14:textId="51C05F18" w:rsidR="001102D3" w:rsidRPr="005144BF" w:rsidRDefault="001102D3"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Psychological support is important.</w:t>
      </w:r>
    </w:p>
    <w:p w14:paraId="5C0CF329" w14:textId="3036B29A" w:rsidR="001102D3" w:rsidRPr="005144BF" w:rsidRDefault="001102D3"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Give the couple step by step from basic evaluation to surrogacy.</w:t>
      </w:r>
    </w:p>
    <w:p w14:paraId="16740B0B" w14:textId="2F8E3ECD" w:rsidR="008067C8" w:rsidRPr="005144BF" w:rsidRDefault="008067C8"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Infertility should be evaluated after one year of unprotected intercourse.</w:t>
      </w:r>
    </w:p>
    <w:p w14:paraId="7F0C06C6" w14:textId="213C28E6" w:rsidR="008067C8" w:rsidRPr="005144BF" w:rsidRDefault="008067C8"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History and physical examination usually will help to identify the etiology.</w:t>
      </w:r>
    </w:p>
    <w:p w14:paraId="1BF9B714" w14:textId="3E08CCF1" w:rsidR="008067C8" w:rsidRPr="005144BF" w:rsidRDefault="008067C8" w:rsidP="003C4462">
      <w:pPr>
        <w:pStyle w:val="ListParagraph"/>
        <w:numPr>
          <w:ilvl w:val="0"/>
          <w:numId w:val="22"/>
        </w:numPr>
        <w:spacing w:after="0" w:line="360" w:lineRule="auto"/>
        <w:jc w:val="both"/>
        <w:rPr>
          <w:rFonts w:ascii="Times New Roman" w:eastAsia="Times New Roman" w:hAnsi="Times New Roman" w:cs="Times New Roman"/>
          <w:color w:val="000000" w:themeColor="text1"/>
          <w:sz w:val="28"/>
          <w:szCs w:val="28"/>
        </w:rPr>
      </w:pPr>
      <w:r w:rsidRPr="005144BF">
        <w:rPr>
          <w:rFonts w:ascii="Times New Roman" w:eastAsia="Times New Roman" w:hAnsi="Times New Roman" w:cs="Times New Roman"/>
          <w:color w:val="000000" w:themeColor="text1"/>
          <w:sz w:val="28"/>
          <w:szCs w:val="28"/>
        </w:rPr>
        <w:t xml:space="preserve">If patients fail the initial therapies then the proper referral should be made to a </w:t>
      </w:r>
      <w:r w:rsidR="001F2CB7" w:rsidRPr="005144BF">
        <w:rPr>
          <w:rFonts w:ascii="Times New Roman" w:eastAsia="Times New Roman" w:hAnsi="Times New Roman" w:cs="Times New Roman"/>
          <w:color w:val="000000" w:themeColor="text1"/>
          <w:sz w:val="28"/>
          <w:szCs w:val="28"/>
        </w:rPr>
        <w:t>reproductive specialist</w:t>
      </w:r>
      <w:r w:rsidRPr="005144BF">
        <w:rPr>
          <w:rFonts w:ascii="Times New Roman" w:eastAsia="Times New Roman" w:hAnsi="Times New Roman" w:cs="Times New Roman"/>
          <w:color w:val="000000" w:themeColor="text1"/>
          <w:sz w:val="28"/>
          <w:szCs w:val="28"/>
        </w:rPr>
        <w:t>.</w:t>
      </w:r>
    </w:p>
    <w:p w14:paraId="77BC6497" w14:textId="767430CC" w:rsidR="00A035AA" w:rsidRPr="005144BF" w:rsidRDefault="00A035AA" w:rsidP="003C4462">
      <w:pPr>
        <w:spacing w:after="0" w:line="360" w:lineRule="auto"/>
        <w:jc w:val="both"/>
        <w:rPr>
          <w:rFonts w:ascii="Times New Roman" w:eastAsia="Times New Roman" w:hAnsi="Times New Roman" w:cs="Times New Roman"/>
          <w:color w:val="000000" w:themeColor="text1"/>
          <w:sz w:val="28"/>
          <w:szCs w:val="28"/>
        </w:rPr>
      </w:pPr>
    </w:p>
    <w:p w14:paraId="6280F054" w14:textId="77777777" w:rsidR="00A035AA" w:rsidRPr="005144BF" w:rsidRDefault="00A035AA" w:rsidP="003C4462">
      <w:pPr>
        <w:spacing w:after="0" w:line="360" w:lineRule="auto"/>
        <w:jc w:val="both"/>
        <w:rPr>
          <w:rFonts w:ascii="Times New Roman" w:eastAsia="Times New Roman" w:hAnsi="Times New Roman" w:cs="Times New Roman"/>
          <w:color w:val="000000" w:themeColor="text1"/>
          <w:sz w:val="28"/>
          <w:szCs w:val="28"/>
        </w:rPr>
      </w:pPr>
    </w:p>
    <w:p w14:paraId="5E96FEC2" w14:textId="6FADCE7B" w:rsidR="00A035AA" w:rsidRPr="005144BF" w:rsidRDefault="00A035AA" w:rsidP="003C4462">
      <w:pPr>
        <w:spacing w:after="0" w:line="360" w:lineRule="auto"/>
        <w:jc w:val="both"/>
        <w:rPr>
          <w:rFonts w:ascii="Times New Roman" w:eastAsia="Times New Roman" w:hAnsi="Times New Roman" w:cs="Times New Roman"/>
          <w:b/>
          <w:bCs/>
          <w:color w:val="000000" w:themeColor="text1"/>
          <w:sz w:val="28"/>
          <w:szCs w:val="28"/>
        </w:rPr>
      </w:pPr>
      <w:r w:rsidRPr="005144BF">
        <w:rPr>
          <w:rFonts w:ascii="Times New Roman" w:eastAsia="Times New Roman" w:hAnsi="Times New Roman" w:cs="Times New Roman"/>
          <w:b/>
          <w:bCs/>
          <w:color w:val="000000" w:themeColor="text1"/>
          <w:sz w:val="28"/>
          <w:szCs w:val="28"/>
        </w:rPr>
        <w:t>BIBLIOGRAPHY</w:t>
      </w:r>
    </w:p>
    <w:p w14:paraId="22A1AB1D" w14:textId="77777777" w:rsidR="00F96D75" w:rsidRPr="00CF6D01" w:rsidRDefault="00F96D75" w:rsidP="003C4462">
      <w:pPr>
        <w:numPr>
          <w:ilvl w:val="0"/>
          <w:numId w:val="26"/>
        </w:numPr>
        <w:spacing w:after="0" w:line="360" w:lineRule="auto"/>
        <w:jc w:val="both"/>
        <w:rPr>
          <w:rFonts w:ascii="Times New Roman" w:eastAsia="Times New Roman" w:hAnsi="Times New Roman" w:cs="Times New Roman"/>
          <w:color w:val="000000" w:themeColor="text1"/>
          <w:sz w:val="28"/>
          <w:szCs w:val="28"/>
        </w:rPr>
      </w:pPr>
      <w:r w:rsidRPr="00CF6D01">
        <w:rPr>
          <w:rFonts w:ascii="Times New Roman" w:eastAsia="Times New Roman" w:hAnsi="Times New Roman" w:cs="Times New Roman"/>
          <w:color w:val="000000" w:themeColor="text1"/>
          <w:sz w:val="28"/>
          <w:szCs w:val="28"/>
        </w:rPr>
        <w:t>Annamma Jacob. A COMPREHENSIVE TEXTBOOK OF MIDWIFERY &amp; GYNECOLOGICAL NURSING. 4</w:t>
      </w:r>
      <w:r w:rsidRPr="00CF6D01">
        <w:rPr>
          <w:rFonts w:ascii="Times New Roman" w:eastAsia="Times New Roman" w:hAnsi="Times New Roman" w:cs="Times New Roman"/>
          <w:color w:val="000000" w:themeColor="text1"/>
          <w:sz w:val="28"/>
          <w:szCs w:val="28"/>
          <w:vertAlign w:val="superscript"/>
        </w:rPr>
        <w:t>th</w:t>
      </w:r>
      <w:r w:rsidRPr="00CF6D01">
        <w:rPr>
          <w:rFonts w:ascii="Times New Roman" w:eastAsia="Times New Roman" w:hAnsi="Times New Roman" w:cs="Times New Roman"/>
          <w:color w:val="000000" w:themeColor="text1"/>
          <w:sz w:val="28"/>
          <w:szCs w:val="28"/>
        </w:rPr>
        <w:t xml:space="preserve"> ed. New Delhi: Jaypee 2015. P.P:857-866</w:t>
      </w:r>
    </w:p>
    <w:p w14:paraId="2F2E429D" w14:textId="77777777" w:rsidR="00F96D75" w:rsidRPr="00CF6D01" w:rsidRDefault="00F96D75" w:rsidP="003C4462">
      <w:pPr>
        <w:numPr>
          <w:ilvl w:val="0"/>
          <w:numId w:val="26"/>
        </w:numPr>
        <w:spacing w:after="0" w:line="360" w:lineRule="auto"/>
        <w:jc w:val="both"/>
        <w:rPr>
          <w:rFonts w:ascii="Times New Roman" w:eastAsia="Times New Roman" w:hAnsi="Times New Roman" w:cs="Times New Roman"/>
          <w:color w:val="000000" w:themeColor="text1"/>
          <w:sz w:val="28"/>
          <w:szCs w:val="28"/>
        </w:rPr>
      </w:pPr>
      <w:r w:rsidRPr="00CF6D01">
        <w:rPr>
          <w:rFonts w:ascii="Times New Roman" w:eastAsia="Times New Roman" w:hAnsi="Times New Roman" w:cs="Times New Roman"/>
          <w:color w:val="000000" w:themeColor="text1"/>
          <w:sz w:val="28"/>
          <w:szCs w:val="28"/>
        </w:rPr>
        <w:t>Lily Podder. Fundamentals of Midwifery Obstetrical Nursing. New  Delhi: ELSEVIER; 2019. P.P:407</w:t>
      </w:r>
    </w:p>
    <w:p w14:paraId="1CBE5B07" w14:textId="77777777" w:rsidR="00F96D75" w:rsidRPr="00CF6D01" w:rsidRDefault="00F96D75" w:rsidP="003C4462">
      <w:pPr>
        <w:numPr>
          <w:ilvl w:val="0"/>
          <w:numId w:val="26"/>
        </w:numPr>
        <w:spacing w:after="0" w:line="360" w:lineRule="auto"/>
        <w:jc w:val="both"/>
        <w:rPr>
          <w:rFonts w:ascii="Times New Roman" w:eastAsia="Times New Roman" w:hAnsi="Times New Roman" w:cs="Times New Roman"/>
          <w:color w:val="000000" w:themeColor="text1"/>
          <w:sz w:val="28"/>
          <w:szCs w:val="28"/>
        </w:rPr>
      </w:pPr>
      <w:r w:rsidRPr="00CF6D01">
        <w:rPr>
          <w:rFonts w:ascii="Times New Roman" w:eastAsia="Times New Roman" w:hAnsi="Times New Roman" w:cs="Times New Roman"/>
          <w:color w:val="000000" w:themeColor="text1"/>
          <w:sz w:val="28"/>
          <w:szCs w:val="28"/>
        </w:rPr>
        <w:t>D.C. Dutta. TEXTBOOK OF GYNECOLOGY. 9</w:t>
      </w:r>
      <w:r w:rsidRPr="00CF6D01">
        <w:rPr>
          <w:rFonts w:ascii="Times New Roman" w:eastAsia="Times New Roman" w:hAnsi="Times New Roman" w:cs="Times New Roman"/>
          <w:color w:val="000000" w:themeColor="text1"/>
          <w:sz w:val="28"/>
          <w:szCs w:val="28"/>
          <w:vertAlign w:val="superscript"/>
        </w:rPr>
        <w:t>TH</w:t>
      </w:r>
      <w:r w:rsidRPr="00CF6D01">
        <w:rPr>
          <w:rFonts w:ascii="Times New Roman" w:eastAsia="Times New Roman" w:hAnsi="Times New Roman" w:cs="Times New Roman"/>
          <w:color w:val="000000" w:themeColor="text1"/>
          <w:sz w:val="28"/>
          <w:szCs w:val="28"/>
        </w:rPr>
        <w:t xml:space="preserve"> ed. Kolkata: NEW CENTRAL BOOK AGENCY;2019. P.P:220-234</w:t>
      </w:r>
    </w:p>
    <w:p w14:paraId="4DB6D4CA" w14:textId="77777777" w:rsidR="00F96D75" w:rsidRPr="00CF6D01" w:rsidRDefault="00F96D75" w:rsidP="003C4462">
      <w:pPr>
        <w:numPr>
          <w:ilvl w:val="0"/>
          <w:numId w:val="26"/>
        </w:numPr>
        <w:spacing w:after="0" w:line="360" w:lineRule="auto"/>
        <w:jc w:val="both"/>
        <w:rPr>
          <w:rFonts w:ascii="Times New Roman" w:eastAsia="Times New Roman" w:hAnsi="Times New Roman" w:cs="Times New Roman"/>
          <w:color w:val="000000" w:themeColor="text1"/>
          <w:sz w:val="28"/>
          <w:szCs w:val="28"/>
        </w:rPr>
      </w:pPr>
      <w:r w:rsidRPr="00CF6D01">
        <w:rPr>
          <w:rFonts w:ascii="Times New Roman" w:eastAsia="Times New Roman" w:hAnsi="Times New Roman" w:cs="Times New Roman"/>
          <w:color w:val="000000" w:themeColor="text1"/>
          <w:sz w:val="28"/>
          <w:szCs w:val="28"/>
        </w:rPr>
        <w:t>Dr. Shally Magon- Sanju Sira. Textbook of MIDWIFERY AND OBSTETRICS. 4</w:t>
      </w:r>
      <w:r w:rsidRPr="00CF6D01">
        <w:rPr>
          <w:rFonts w:ascii="Times New Roman" w:eastAsia="Times New Roman" w:hAnsi="Times New Roman" w:cs="Times New Roman"/>
          <w:color w:val="000000" w:themeColor="text1"/>
          <w:sz w:val="28"/>
          <w:szCs w:val="28"/>
          <w:vertAlign w:val="superscript"/>
        </w:rPr>
        <w:t>th</w:t>
      </w:r>
      <w:r w:rsidRPr="00CF6D01">
        <w:rPr>
          <w:rFonts w:ascii="Times New Roman" w:eastAsia="Times New Roman" w:hAnsi="Times New Roman" w:cs="Times New Roman"/>
          <w:color w:val="000000" w:themeColor="text1"/>
          <w:sz w:val="28"/>
          <w:szCs w:val="28"/>
        </w:rPr>
        <w:t xml:space="preserve"> ed. Jalandar Punjab: Lotus Publishers; 2019 P.P:836,875</w:t>
      </w:r>
    </w:p>
    <w:p w14:paraId="7A0E1A87" w14:textId="77777777" w:rsidR="00F96D75" w:rsidRPr="00CF6D01" w:rsidRDefault="00F96D75" w:rsidP="003C4462">
      <w:pPr>
        <w:numPr>
          <w:ilvl w:val="0"/>
          <w:numId w:val="26"/>
        </w:numPr>
        <w:spacing w:after="0" w:line="360" w:lineRule="auto"/>
        <w:jc w:val="both"/>
        <w:rPr>
          <w:rFonts w:ascii="Times New Roman" w:eastAsia="Times New Roman" w:hAnsi="Times New Roman" w:cs="Times New Roman"/>
          <w:color w:val="000000" w:themeColor="text1"/>
          <w:sz w:val="28"/>
          <w:szCs w:val="28"/>
        </w:rPr>
      </w:pPr>
      <w:r w:rsidRPr="00CF6D01">
        <w:rPr>
          <w:rFonts w:ascii="Times New Roman" w:eastAsia="Times New Roman" w:hAnsi="Times New Roman" w:cs="Times New Roman"/>
          <w:color w:val="000000" w:themeColor="text1"/>
          <w:sz w:val="28"/>
          <w:szCs w:val="28"/>
        </w:rPr>
        <w:t>Dr. Haresh U. Doshi. Clinical Cases in Obstetrics and Gynecology. 2</w:t>
      </w:r>
      <w:r w:rsidRPr="00CF6D01">
        <w:rPr>
          <w:rFonts w:ascii="Times New Roman" w:eastAsia="Times New Roman" w:hAnsi="Times New Roman" w:cs="Times New Roman"/>
          <w:color w:val="000000" w:themeColor="text1"/>
          <w:sz w:val="28"/>
          <w:szCs w:val="28"/>
          <w:vertAlign w:val="superscript"/>
        </w:rPr>
        <w:t>nd</w:t>
      </w:r>
      <w:r w:rsidRPr="00CF6D01">
        <w:rPr>
          <w:rFonts w:ascii="Times New Roman" w:eastAsia="Times New Roman" w:hAnsi="Times New Roman" w:cs="Times New Roman"/>
          <w:color w:val="000000" w:themeColor="text1"/>
          <w:sz w:val="28"/>
          <w:szCs w:val="28"/>
        </w:rPr>
        <w:t xml:space="preserve"> ed. Ahmedabad: Arihant Publishers; 2006. P.P:277-287</w:t>
      </w:r>
    </w:p>
    <w:p w14:paraId="79D73034" w14:textId="77777777" w:rsidR="00F96D75" w:rsidRPr="005144BF" w:rsidRDefault="00F96D75" w:rsidP="003C4462">
      <w:pPr>
        <w:spacing w:after="0" w:line="360" w:lineRule="auto"/>
        <w:jc w:val="both"/>
        <w:rPr>
          <w:rFonts w:ascii="Times New Roman" w:eastAsia="Times New Roman" w:hAnsi="Times New Roman" w:cs="Times New Roman"/>
          <w:b/>
          <w:bCs/>
          <w:color w:val="000000" w:themeColor="text1"/>
          <w:sz w:val="28"/>
          <w:szCs w:val="28"/>
        </w:rPr>
      </w:pPr>
    </w:p>
    <w:p w14:paraId="5FAF29A0" w14:textId="3D6D695B" w:rsidR="004B0419" w:rsidRPr="005144BF" w:rsidRDefault="00F76A9A" w:rsidP="003C4462">
      <w:pPr>
        <w:spacing w:after="0" w:line="360" w:lineRule="auto"/>
        <w:jc w:val="both"/>
        <w:rPr>
          <w:rFonts w:ascii="Times New Roman" w:eastAsia="Times New Roman" w:hAnsi="Times New Roman" w:cs="Times New Roman"/>
          <w:b/>
          <w:bCs/>
          <w:color w:val="000000" w:themeColor="text1"/>
          <w:sz w:val="28"/>
          <w:szCs w:val="28"/>
        </w:rPr>
      </w:pPr>
      <w:r w:rsidRPr="00CF6D01">
        <w:rPr>
          <w:rFonts w:ascii="Times New Roman" w:eastAsia="Times New Roman" w:hAnsi="Times New Roman" w:cs="Times New Roman"/>
          <w:noProof/>
          <w:color w:val="000000" w:themeColor="text1"/>
          <w:sz w:val="24"/>
          <w:szCs w:val="24"/>
        </w:rPr>
        <w:drawing>
          <wp:inline distT="0" distB="0" distL="0" distR="0" wp14:anchorId="1A7E81EA" wp14:editId="6AFE6B75">
            <wp:extent cx="6151245" cy="4328795"/>
            <wp:effectExtent l="0" t="0" r="0" b="0"/>
            <wp:docPr id="6039154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1245" cy="4328795"/>
                    </a:xfrm>
                    <a:prstGeom prst="rect">
                      <a:avLst/>
                    </a:prstGeom>
                    <a:noFill/>
                  </pic:spPr>
                </pic:pic>
              </a:graphicData>
            </a:graphic>
          </wp:inline>
        </w:drawing>
      </w:r>
    </w:p>
    <w:p w14:paraId="7CF1E44F" w14:textId="77777777" w:rsidR="00F76A9A" w:rsidRPr="00F76A9A" w:rsidRDefault="00F76A9A" w:rsidP="00F76A9A">
      <w:pPr>
        <w:numPr>
          <w:ilvl w:val="0"/>
          <w:numId w:val="29"/>
        </w:numPr>
        <w:spacing w:after="0" w:line="360" w:lineRule="auto"/>
        <w:ind w:left="1080"/>
        <w:contextualSpacing/>
        <w:jc w:val="center"/>
        <w:rPr>
          <w:rFonts w:ascii="Times New Roman" w:eastAsia="Times New Roman" w:hAnsi="Times New Roman" w:cs="Times New Roman"/>
          <w:sz w:val="28"/>
          <w:szCs w:val="28"/>
        </w:rPr>
      </w:pPr>
      <w:r w:rsidRPr="00F76A9A">
        <w:rPr>
          <w:rFonts w:ascii="Times New Roman" w:eastAsia="+mn-ea" w:hAnsi="Times New Roman" w:cs="Times New Roman"/>
          <w:color w:val="000000"/>
          <w:kern w:val="24"/>
          <w:sz w:val="28"/>
          <w:szCs w:val="28"/>
        </w:rPr>
        <w:t>Thanks for your support and guidance</w:t>
      </w:r>
    </w:p>
    <w:p w14:paraId="66D09B04" w14:textId="77777777" w:rsidR="00F76A9A" w:rsidRPr="00F76A9A" w:rsidRDefault="00F76A9A" w:rsidP="00F76A9A">
      <w:pPr>
        <w:numPr>
          <w:ilvl w:val="0"/>
          <w:numId w:val="29"/>
        </w:numPr>
        <w:spacing w:after="0" w:line="360" w:lineRule="auto"/>
        <w:ind w:left="1080"/>
        <w:contextualSpacing/>
        <w:jc w:val="center"/>
        <w:rPr>
          <w:rFonts w:ascii="Times New Roman" w:eastAsia="Times New Roman" w:hAnsi="Times New Roman" w:cs="Times New Roman"/>
          <w:sz w:val="28"/>
          <w:szCs w:val="28"/>
        </w:rPr>
      </w:pPr>
      <w:r w:rsidRPr="00F76A9A">
        <w:rPr>
          <w:rFonts w:ascii="Times New Roman" w:eastAsia="+mn-ea" w:hAnsi="Times New Roman" w:cs="Times New Roman"/>
          <w:color w:val="000000"/>
          <w:kern w:val="24"/>
          <w:sz w:val="28"/>
          <w:szCs w:val="28"/>
        </w:rPr>
        <w:t xml:space="preserve">Dr. Jyoti A. Salunkhe, </w:t>
      </w:r>
    </w:p>
    <w:p w14:paraId="6BD7CD14" w14:textId="77777777" w:rsidR="00F76A9A" w:rsidRPr="00F76A9A" w:rsidRDefault="00F76A9A" w:rsidP="00F76A9A">
      <w:pPr>
        <w:numPr>
          <w:ilvl w:val="0"/>
          <w:numId w:val="29"/>
        </w:numPr>
        <w:spacing w:after="0" w:line="360" w:lineRule="auto"/>
        <w:ind w:left="1080"/>
        <w:contextualSpacing/>
        <w:jc w:val="center"/>
        <w:rPr>
          <w:rFonts w:ascii="Times New Roman" w:eastAsia="Times New Roman" w:hAnsi="Times New Roman" w:cs="Times New Roman"/>
          <w:sz w:val="28"/>
          <w:szCs w:val="28"/>
        </w:rPr>
      </w:pPr>
      <w:r w:rsidRPr="00F76A9A">
        <w:rPr>
          <w:rFonts w:ascii="Times New Roman" w:eastAsia="+mn-ea" w:hAnsi="Times New Roman" w:cs="Times New Roman"/>
          <w:color w:val="000000"/>
          <w:kern w:val="24"/>
          <w:sz w:val="28"/>
          <w:szCs w:val="28"/>
        </w:rPr>
        <w:t>M.Sc. Ph.D. (Ob-Gyn Nursing)</w:t>
      </w:r>
    </w:p>
    <w:p w14:paraId="50E3764B" w14:textId="77777777" w:rsidR="00F76A9A" w:rsidRPr="00F76A9A" w:rsidRDefault="00F76A9A" w:rsidP="00F76A9A">
      <w:pPr>
        <w:numPr>
          <w:ilvl w:val="0"/>
          <w:numId w:val="29"/>
        </w:numPr>
        <w:spacing w:after="0" w:line="360" w:lineRule="auto"/>
        <w:ind w:left="1080"/>
        <w:contextualSpacing/>
        <w:jc w:val="center"/>
        <w:rPr>
          <w:rFonts w:ascii="Times New Roman" w:eastAsia="Times New Roman" w:hAnsi="Times New Roman" w:cs="Times New Roman"/>
          <w:sz w:val="28"/>
          <w:szCs w:val="28"/>
        </w:rPr>
      </w:pPr>
      <w:r w:rsidRPr="00F76A9A">
        <w:rPr>
          <w:rFonts w:ascii="Times New Roman" w:eastAsia="+mn-ea" w:hAnsi="Times New Roman" w:cs="Times New Roman"/>
          <w:color w:val="000000"/>
          <w:kern w:val="24"/>
          <w:sz w:val="28"/>
          <w:szCs w:val="28"/>
        </w:rPr>
        <w:t>Professor, Dean (Academics)</w:t>
      </w:r>
    </w:p>
    <w:p w14:paraId="413E092B" w14:textId="77777777" w:rsidR="00F76A9A" w:rsidRPr="00F76A9A" w:rsidRDefault="00F76A9A" w:rsidP="00F76A9A">
      <w:pPr>
        <w:numPr>
          <w:ilvl w:val="0"/>
          <w:numId w:val="29"/>
        </w:numPr>
        <w:spacing w:after="0" w:line="360" w:lineRule="auto"/>
        <w:ind w:left="1080"/>
        <w:contextualSpacing/>
        <w:jc w:val="center"/>
        <w:rPr>
          <w:rFonts w:ascii="Times New Roman" w:eastAsia="Times New Roman" w:hAnsi="Times New Roman" w:cs="Times New Roman"/>
          <w:sz w:val="28"/>
          <w:szCs w:val="28"/>
        </w:rPr>
      </w:pPr>
      <w:r w:rsidRPr="00F76A9A">
        <w:rPr>
          <w:rFonts w:ascii="Times New Roman" w:eastAsia="+mn-ea" w:hAnsi="Times New Roman" w:cs="Times New Roman"/>
          <w:color w:val="000000"/>
          <w:kern w:val="24"/>
          <w:sz w:val="28"/>
          <w:szCs w:val="28"/>
        </w:rPr>
        <w:t xml:space="preserve">KINS, Karad. </w:t>
      </w:r>
    </w:p>
    <w:p w14:paraId="03F27C02" w14:textId="77777777" w:rsidR="00F76A9A" w:rsidRPr="00F76A9A" w:rsidRDefault="00F76A9A" w:rsidP="00F76A9A">
      <w:pPr>
        <w:numPr>
          <w:ilvl w:val="0"/>
          <w:numId w:val="29"/>
        </w:numPr>
        <w:spacing w:after="0" w:line="360" w:lineRule="auto"/>
        <w:ind w:left="1080"/>
        <w:contextualSpacing/>
        <w:jc w:val="center"/>
        <w:rPr>
          <w:rFonts w:ascii="Times New Roman" w:eastAsia="Times New Roman" w:hAnsi="Times New Roman" w:cs="Times New Roman"/>
          <w:sz w:val="28"/>
          <w:szCs w:val="28"/>
        </w:rPr>
      </w:pPr>
      <w:r w:rsidRPr="00F76A9A">
        <w:rPr>
          <w:rFonts w:ascii="Times New Roman" w:eastAsia="+mn-ea" w:hAnsi="Times New Roman" w:cs="Times New Roman"/>
          <w:color w:val="000000"/>
          <w:kern w:val="24"/>
          <w:sz w:val="28"/>
          <w:szCs w:val="28"/>
        </w:rPr>
        <w:br/>
        <w:t>Dr. Vaishali Rajnish Mohite.</w:t>
      </w:r>
      <w:r w:rsidRPr="00F76A9A">
        <w:rPr>
          <w:rFonts w:ascii="Times New Roman" w:eastAsia="+mn-ea" w:hAnsi="Times New Roman" w:cs="Times New Roman"/>
          <w:color w:val="000000"/>
          <w:kern w:val="24"/>
          <w:sz w:val="28"/>
          <w:szCs w:val="28"/>
        </w:rPr>
        <w:br/>
        <w:t>Dean KINS, Karad.</w:t>
      </w:r>
      <w:r w:rsidRPr="00F76A9A">
        <w:rPr>
          <w:rFonts w:ascii="Times New Roman" w:eastAsia="+mn-ea" w:hAnsi="Times New Roman" w:cs="Times New Roman"/>
          <w:color w:val="000000"/>
          <w:kern w:val="24"/>
          <w:sz w:val="28"/>
          <w:szCs w:val="28"/>
        </w:rPr>
        <w:br/>
      </w:r>
      <w:r w:rsidRPr="00F76A9A">
        <w:rPr>
          <w:rFonts w:ascii="Times New Roman" w:eastAsia="+mn-ea" w:hAnsi="Times New Roman" w:cs="Times New Roman"/>
          <w:color w:val="000000"/>
          <w:kern w:val="24"/>
          <w:sz w:val="28"/>
          <w:szCs w:val="28"/>
        </w:rPr>
        <w:br/>
        <w:t xml:space="preserve">Special Thanks to </w:t>
      </w:r>
      <w:r w:rsidRPr="00F76A9A">
        <w:rPr>
          <w:rFonts w:ascii="Times New Roman" w:eastAsia="+mn-ea" w:hAnsi="Times New Roman" w:cs="Times New Roman"/>
          <w:color w:val="000000"/>
          <w:kern w:val="24"/>
          <w:sz w:val="28"/>
          <w:szCs w:val="28"/>
        </w:rPr>
        <w:br/>
        <w:t>Dr. M.V. Ghorpade,</w:t>
      </w:r>
      <w:r w:rsidRPr="00F76A9A">
        <w:rPr>
          <w:rFonts w:ascii="Times New Roman" w:eastAsia="+mn-ea" w:hAnsi="Times New Roman" w:cs="Times New Roman"/>
          <w:color w:val="000000"/>
          <w:kern w:val="24"/>
          <w:sz w:val="28"/>
          <w:szCs w:val="28"/>
        </w:rPr>
        <w:br/>
        <w:t>Registrar, KVV, Karad.</w:t>
      </w:r>
    </w:p>
    <w:p w14:paraId="088C13D9" w14:textId="77777777" w:rsidR="00F76A9A" w:rsidRPr="00F76A9A" w:rsidRDefault="00F76A9A" w:rsidP="00F76A9A">
      <w:pPr>
        <w:numPr>
          <w:ilvl w:val="0"/>
          <w:numId w:val="29"/>
        </w:numPr>
        <w:spacing w:after="0" w:line="360" w:lineRule="auto"/>
        <w:ind w:left="1080"/>
        <w:contextualSpacing/>
        <w:jc w:val="center"/>
        <w:rPr>
          <w:rFonts w:ascii="Times New Roman" w:eastAsia="Times New Roman" w:hAnsi="Times New Roman" w:cs="Times New Roman"/>
          <w:sz w:val="28"/>
          <w:szCs w:val="28"/>
        </w:rPr>
      </w:pPr>
      <w:r w:rsidRPr="00F76A9A">
        <w:rPr>
          <w:rFonts w:ascii="Times New Roman" w:eastAsia="+mn-ea" w:hAnsi="Times New Roman" w:cs="Times New Roman"/>
          <w:color w:val="000000"/>
          <w:kern w:val="24"/>
          <w:sz w:val="28"/>
          <w:szCs w:val="28"/>
        </w:rPr>
        <w:lastRenderedPageBreak/>
        <w:t>Dr. Yugantara Kadam.</w:t>
      </w:r>
      <w:r w:rsidRPr="00F76A9A">
        <w:rPr>
          <w:rFonts w:ascii="Times New Roman" w:eastAsia="+mn-ea" w:hAnsi="Times New Roman" w:cs="Times New Roman"/>
          <w:color w:val="000000"/>
          <w:kern w:val="24"/>
          <w:sz w:val="28"/>
          <w:szCs w:val="28"/>
        </w:rPr>
        <w:br/>
        <w:t>Dean, KVV.</w:t>
      </w:r>
    </w:p>
    <w:p w14:paraId="3217C9A8" w14:textId="77777777" w:rsidR="00A035AA" w:rsidRPr="00F76A9A" w:rsidRDefault="00A035AA" w:rsidP="00F76A9A">
      <w:pPr>
        <w:spacing w:after="0" w:line="360" w:lineRule="auto"/>
        <w:jc w:val="both"/>
        <w:rPr>
          <w:rFonts w:ascii="Times New Roman" w:eastAsia="Times New Roman" w:hAnsi="Times New Roman" w:cs="Times New Roman"/>
          <w:b/>
          <w:bCs/>
          <w:color w:val="000000" w:themeColor="text1"/>
          <w:sz w:val="28"/>
          <w:szCs w:val="28"/>
        </w:rPr>
      </w:pPr>
    </w:p>
    <w:p w14:paraId="769C4712" w14:textId="645F7B1E" w:rsidR="00A035AA" w:rsidRPr="00F76A9A" w:rsidRDefault="00A035AA" w:rsidP="00F76A9A">
      <w:pPr>
        <w:spacing w:after="0" w:line="360" w:lineRule="auto"/>
        <w:jc w:val="both"/>
        <w:rPr>
          <w:rFonts w:ascii="Times New Roman" w:eastAsia="Times New Roman" w:hAnsi="Times New Roman" w:cs="Times New Roman"/>
          <w:color w:val="000000" w:themeColor="text1"/>
          <w:sz w:val="28"/>
          <w:szCs w:val="28"/>
        </w:rPr>
      </w:pPr>
    </w:p>
    <w:p w14:paraId="3E031839" w14:textId="77777777" w:rsidR="00A035AA" w:rsidRPr="00F76A9A" w:rsidRDefault="00A035AA" w:rsidP="00F76A9A">
      <w:pPr>
        <w:spacing w:after="0" w:line="360" w:lineRule="auto"/>
        <w:jc w:val="both"/>
        <w:rPr>
          <w:rFonts w:ascii="Times New Roman" w:eastAsia="Times New Roman" w:hAnsi="Times New Roman" w:cs="Times New Roman"/>
          <w:color w:val="000000" w:themeColor="text1"/>
          <w:sz w:val="28"/>
          <w:szCs w:val="28"/>
        </w:rPr>
      </w:pPr>
    </w:p>
    <w:sectPr w:rsidR="00A035AA" w:rsidRPr="00F76A9A" w:rsidSect="009F00DC">
      <w:pgSz w:w="11907" w:h="16839" w:code="9"/>
      <w:pgMar w:top="1701" w:right="1247"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28CAC" w14:textId="77777777" w:rsidR="003203FF" w:rsidRDefault="003203FF" w:rsidP="009F00DC">
      <w:pPr>
        <w:spacing w:after="0" w:line="240" w:lineRule="auto"/>
      </w:pPr>
      <w:r>
        <w:separator/>
      </w:r>
    </w:p>
  </w:endnote>
  <w:endnote w:type="continuationSeparator" w:id="0">
    <w:p w14:paraId="525E67B0" w14:textId="77777777" w:rsidR="003203FF" w:rsidRDefault="003203FF" w:rsidP="009F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90CC9" w14:textId="77777777" w:rsidR="003203FF" w:rsidRDefault="003203FF" w:rsidP="009F00DC">
      <w:pPr>
        <w:spacing w:after="0" w:line="240" w:lineRule="auto"/>
      </w:pPr>
      <w:r>
        <w:separator/>
      </w:r>
    </w:p>
  </w:footnote>
  <w:footnote w:type="continuationSeparator" w:id="0">
    <w:p w14:paraId="082619A4" w14:textId="77777777" w:rsidR="003203FF" w:rsidRDefault="003203FF" w:rsidP="009F0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79895E8"/>
    <w:lvl w:ilvl="0" w:tplc="04090001">
      <w:start w:val="1"/>
      <w:numFmt w:val="bullet"/>
      <w:lvlText w:val=""/>
      <w:lvlJc w:val="left"/>
      <w:pPr>
        <w:tabs>
          <w:tab w:val="num" w:pos="360"/>
        </w:tabs>
      </w:pPr>
      <w:rPr>
        <w:rFonts w:ascii="Symbol" w:hAnsi="Symbol" w:hint="default"/>
      </w:rPr>
    </w:lvl>
    <w:lvl w:ilvl="1" w:tplc="FFFFFFFF">
      <w:numFmt w:val="none"/>
      <w:lvlText w:val=""/>
      <w:lvlJc w:val="left"/>
      <w:pPr>
        <w:tabs>
          <w:tab w:val="num" w:pos="360"/>
        </w:tabs>
      </w:pPr>
    </w:lvl>
    <w:lvl w:ilvl="2" w:tplc="FFFFFFFF">
      <w:start w:val="1507328"/>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15:restartNumberingAfterBreak="0">
    <w:nsid w:val="01926CC9"/>
    <w:multiLevelType w:val="hybridMultilevel"/>
    <w:tmpl w:val="BEF65E16"/>
    <w:lvl w:ilvl="0" w:tplc="04090001">
      <w:start w:val="1"/>
      <w:numFmt w:val="bullet"/>
      <w:lvlText w:val=""/>
      <w:lvlJc w:val="left"/>
      <w:pPr>
        <w:tabs>
          <w:tab w:val="num" w:pos="360"/>
        </w:tabs>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CC2E79"/>
    <w:multiLevelType w:val="hybridMultilevel"/>
    <w:tmpl w:val="08A28C9E"/>
    <w:lvl w:ilvl="0" w:tplc="FF924D4C">
      <w:start w:val="1"/>
      <w:numFmt w:val="bullet"/>
      <w:lvlText w:val=""/>
      <w:lvlJc w:val="left"/>
      <w:pPr>
        <w:tabs>
          <w:tab w:val="num" w:pos="720"/>
        </w:tabs>
        <w:ind w:left="720" w:hanging="360"/>
      </w:pPr>
      <w:rPr>
        <w:rFonts w:ascii="Wingdings" w:hAnsi="Wingdings" w:hint="default"/>
      </w:rPr>
    </w:lvl>
    <w:lvl w:ilvl="1" w:tplc="EC12FB50" w:tentative="1">
      <w:start w:val="1"/>
      <w:numFmt w:val="bullet"/>
      <w:lvlText w:val=""/>
      <w:lvlJc w:val="left"/>
      <w:pPr>
        <w:tabs>
          <w:tab w:val="num" w:pos="1440"/>
        </w:tabs>
        <w:ind w:left="1440" w:hanging="360"/>
      </w:pPr>
      <w:rPr>
        <w:rFonts w:ascii="Wingdings" w:hAnsi="Wingdings" w:hint="default"/>
      </w:rPr>
    </w:lvl>
    <w:lvl w:ilvl="2" w:tplc="C06A4604" w:tentative="1">
      <w:start w:val="1"/>
      <w:numFmt w:val="bullet"/>
      <w:lvlText w:val=""/>
      <w:lvlJc w:val="left"/>
      <w:pPr>
        <w:tabs>
          <w:tab w:val="num" w:pos="2160"/>
        </w:tabs>
        <w:ind w:left="2160" w:hanging="360"/>
      </w:pPr>
      <w:rPr>
        <w:rFonts w:ascii="Wingdings" w:hAnsi="Wingdings" w:hint="default"/>
      </w:rPr>
    </w:lvl>
    <w:lvl w:ilvl="3" w:tplc="76AAD9C8" w:tentative="1">
      <w:start w:val="1"/>
      <w:numFmt w:val="bullet"/>
      <w:lvlText w:val=""/>
      <w:lvlJc w:val="left"/>
      <w:pPr>
        <w:tabs>
          <w:tab w:val="num" w:pos="2880"/>
        </w:tabs>
        <w:ind w:left="2880" w:hanging="360"/>
      </w:pPr>
      <w:rPr>
        <w:rFonts w:ascii="Wingdings" w:hAnsi="Wingdings" w:hint="default"/>
      </w:rPr>
    </w:lvl>
    <w:lvl w:ilvl="4" w:tplc="50CAD118" w:tentative="1">
      <w:start w:val="1"/>
      <w:numFmt w:val="bullet"/>
      <w:lvlText w:val=""/>
      <w:lvlJc w:val="left"/>
      <w:pPr>
        <w:tabs>
          <w:tab w:val="num" w:pos="3600"/>
        </w:tabs>
        <w:ind w:left="3600" w:hanging="360"/>
      </w:pPr>
      <w:rPr>
        <w:rFonts w:ascii="Wingdings" w:hAnsi="Wingdings" w:hint="default"/>
      </w:rPr>
    </w:lvl>
    <w:lvl w:ilvl="5" w:tplc="3730735E" w:tentative="1">
      <w:start w:val="1"/>
      <w:numFmt w:val="bullet"/>
      <w:lvlText w:val=""/>
      <w:lvlJc w:val="left"/>
      <w:pPr>
        <w:tabs>
          <w:tab w:val="num" w:pos="4320"/>
        </w:tabs>
        <w:ind w:left="4320" w:hanging="360"/>
      </w:pPr>
      <w:rPr>
        <w:rFonts w:ascii="Wingdings" w:hAnsi="Wingdings" w:hint="default"/>
      </w:rPr>
    </w:lvl>
    <w:lvl w:ilvl="6" w:tplc="46708CCE" w:tentative="1">
      <w:start w:val="1"/>
      <w:numFmt w:val="bullet"/>
      <w:lvlText w:val=""/>
      <w:lvlJc w:val="left"/>
      <w:pPr>
        <w:tabs>
          <w:tab w:val="num" w:pos="5040"/>
        </w:tabs>
        <w:ind w:left="5040" w:hanging="360"/>
      </w:pPr>
      <w:rPr>
        <w:rFonts w:ascii="Wingdings" w:hAnsi="Wingdings" w:hint="default"/>
      </w:rPr>
    </w:lvl>
    <w:lvl w:ilvl="7" w:tplc="678E4D9E" w:tentative="1">
      <w:start w:val="1"/>
      <w:numFmt w:val="bullet"/>
      <w:lvlText w:val=""/>
      <w:lvlJc w:val="left"/>
      <w:pPr>
        <w:tabs>
          <w:tab w:val="num" w:pos="5760"/>
        </w:tabs>
        <w:ind w:left="5760" w:hanging="360"/>
      </w:pPr>
      <w:rPr>
        <w:rFonts w:ascii="Wingdings" w:hAnsi="Wingdings" w:hint="default"/>
      </w:rPr>
    </w:lvl>
    <w:lvl w:ilvl="8" w:tplc="10B42A1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F36E2"/>
    <w:multiLevelType w:val="hybridMultilevel"/>
    <w:tmpl w:val="8004B5F6"/>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4" w15:restartNumberingAfterBreak="0">
    <w:nsid w:val="0B0A3E27"/>
    <w:multiLevelType w:val="hybridMultilevel"/>
    <w:tmpl w:val="5F989E3C"/>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5" w15:restartNumberingAfterBreak="0">
    <w:nsid w:val="0B0F02E7"/>
    <w:multiLevelType w:val="hybridMultilevel"/>
    <w:tmpl w:val="F9BADE8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15:restartNumberingAfterBreak="0">
    <w:nsid w:val="0B6D031F"/>
    <w:multiLevelType w:val="hybridMultilevel"/>
    <w:tmpl w:val="F7B4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951A0"/>
    <w:multiLevelType w:val="hybridMultilevel"/>
    <w:tmpl w:val="5D18D030"/>
    <w:lvl w:ilvl="0" w:tplc="04090001">
      <w:start w:val="1"/>
      <w:numFmt w:val="bullet"/>
      <w:lvlText w:val=""/>
      <w:lvlJc w:val="left"/>
      <w:pPr>
        <w:tabs>
          <w:tab w:val="num" w:pos="1800"/>
        </w:tabs>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12D64F72"/>
    <w:multiLevelType w:val="hybridMultilevel"/>
    <w:tmpl w:val="BAB8D4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46E05C0"/>
    <w:multiLevelType w:val="hybridMultilevel"/>
    <w:tmpl w:val="B0507198"/>
    <w:lvl w:ilvl="0" w:tplc="647ED0EE">
      <w:start w:val="1"/>
      <w:numFmt w:val="bullet"/>
      <w:lvlText w:val="•"/>
      <w:lvlJc w:val="left"/>
      <w:pPr>
        <w:tabs>
          <w:tab w:val="num" w:pos="720"/>
        </w:tabs>
        <w:ind w:left="720" w:hanging="360"/>
      </w:pPr>
      <w:rPr>
        <w:rFonts w:ascii="Arial" w:hAnsi="Arial" w:hint="default"/>
      </w:rPr>
    </w:lvl>
    <w:lvl w:ilvl="1" w:tplc="E5AC78B0" w:tentative="1">
      <w:start w:val="1"/>
      <w:numFmt w:val="bullet"/>
      <w:lvlText w:val="•"/>
      <w:lvlJc w:val="left"/>
      <w:pPr>
        <w:tabs>
          <w:tab w:val="num" w:pos="1440"/>
        </w:tabs>
        <w:ind w:left="1440" w:hanging="360"/>
      </w:pPr>
      <w:rPr>
        <w:rFonts w:ascii="Arial" w:hAnsi="Arial" w:hint="default"/>
      </w:rPr>
    </w:lvl>
    <w:lvl w:ilvl="2" w:tplc="5E428F82" w:tentative="1">
      <w:start w:val="1"/>
      <w:numFmt w:val="bullet"/>
      <w:lvlText w:val="•"/>
      <w:lvlJc w:val="left"/>
      <w:pPr>
        <w:tabs>
          <w:tab w:val="num" w:pos="2160"/>
        </w:tabs>
        <w:ind w:left="2160" w:hanging="360"/>
      </w:pPr>
      <w:rPr>
        <w:rFonts w:ascii="Arial" w:hAnsi="Arial" w:hint="default"/>
      </w:rPr>
    </w:lvl>
    <w:lvl w:ilvl="3" w:tplc="EFBA5008" w:tentative="1">
      <w:start w:val="1"/>
      <w:numFmt w:val="bullet"/>
      <w:lvlText w:val="•"/>
      <w:lvlJc w:val="left"/>
      <w:pPr>
        <w:tabs>
          <w:tab w:val="num" w:pos="2880"/>
        </w:tabs>
        <w:ind w:left="2880" w:hanging="360"/>
      </w:pPr>
      <w:rPr>
        <w:rFonts w:ascii="Arial" w:hAnsi="Arial" w:hint="default"/>
      </w:rPr>
    </w:lvl>
    <w:lvl w:ilvl="4" w:tplc="9C0E5D7C" w:tentative="1">
      <w:start w:val="1"/>
      <w:numFmt w:val="bullet"/>
      <w:lvlText w:val="•"/>
      <w:lvlJc w:val="left"/>
      <w:pPr>
        <w:tabs>
          <w:tab w:val="num" w:pos="3600"/>
        </w:tabs>
        <w:ind w:left="3600" w:hanging="360"/>
      </w:pPr>
      <w:rPr>
        <w:rFonts w:ascii="Arial" w:hAnsi="Arial" w:hint="default"/>
      </w:rPr>
    </w:lvl>
    <w:lvl w:ilvl="5" w:tplc="E780BA36" w:tentative="1">
      <w:start w:val="1"/>
      <w:numFmt w:val="bullet"/>
      <w:lvlText w:val="•"/>
      <w:lvlJc w:val="left"/>
      <w:pPr>
        <w:tabs>
          <w:tab w:val="num" w:pos="4320"/>
        </w:tabs>
        <w:ind w:left="4320" w:hanging="360"/>
      </w:pPr>
      <w:rPr>
        <w:rFonts w:ascii="Arial" w:hAnsi="Arial" w:hint="default"/>
      </w:rPr>
    </w:lvl>
    <w:lvl w:ilvl="6" w:tplc="1EACED4A" w:tentative="1">
      <w:start w:val="1"/>
      <w:numFmt w:val="bullet"/>
      <w:lvlText w:val="•"/>
      <w:lvlJc w:val="left"/>
      <w:pPr>
        <w:tabs>
          <w:tab w:val="num" w:pos="5040"/>
        </w:tabs>
        <w:ind w:left="5040" w:hanging="360"/>
      </w:pPr>
      <w:rPr>
        <w:rFonts w:ascii="Arial" w:hAnsi="Arial" w:hint="default"/>
      </w:rPr>
    </w:lvl>
    <w:lvl w:ilvl="7" w:tplc="C9D80346" w:tentative="1">
      <w:start w:val="1"/>
      <w:numFmt w:val="bullet"/>
      <w:lvlText w:val="•"/>
      <w:lvlJc w:val="left"/>
      <w:pPr>
        <w:tabs>
          <w:tab w:val="num" w:pos="5760"/>
        </w:tabs>
        <w:ind w:left="5760" w:hanging="360"/>
      </w:pPr>
      <w:rPr>
        <w:rFonts w:ascii="Arial" w:hAnsi="Arial" w:hint="default"/>
      </w:rPr>
    </w:lvl>
    <w:lvl w:ilvl="8" w:tplc="E28CC6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E757B0"/>
    <w:multiLevelType w:val="hybridMultilevel"/>
    <w:tmpl w:val="9AAE8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057B5"/>
    <w:multiLevelType w:val="hybridMultilevel"/>
    <w:tmpl w:val="EADCBA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A901E42"/>
    <w:multiLevelType w:val="hybridMultilevel"/>
    <w:tmpl w:val="F47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022AE"/>
    <w:multiLevelType w:val="hybridMultilevel"/>
    <w:tmpl w:val="700E3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54B61"/>
    <w:multiLevelType w:val="hybridMultilevel"/>
    <w:tmpl w:val="27DA56F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5" w15:restartNumberingAfterBreak="0">
    <w:nsid w:val="30CA7927"/>
    <w:multiLevelType w:val="hybridMultilevel"/>
    <w:tmpl w:val="C8784930"/>
    <w:lvl w:ilvl="0" w:tplc="04090001">
      <w:start w:val="1"/>
      <w:numFmt w:val="bullet"/>
      <w:lvlText w:val=""/>
      <w:lvlJc w:val="left"/>
      <w:pPr>
        <w:tabs>
          <w:tab w:val="num" w:pos="1080"/>
        </w:tabs>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3C5709D2"/>
    <w:multiLevelType w:val="hybridMultilevel"/>
    <w:tmpl w:val="DB26C15A"/>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17" w15:restartNumberingAfterBreak="0">
    <w:nsid w:val="4014036E"/>
    <w:multiLevelType w:val="multilevel"/>
    <w:tmpl w:val="8664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4077DD"/>
    <w:multiLevelType w:val="hybridMultilevel"/>
    <w:tmpl w:val="4BCE84A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15:restartNumberingAfterBreak="0">
    <w:nsid w:val="45EB055C"/>
    <w:multiLevelType w:val="hybridMultilevel"/>
    <w:tmpl w:val="70643272"/>
    <w:lvl w:ilvl="0" w:tplc="95AA1D3C">
      <w:start w:val="1"/>
      <w:numFmt w:val="bullet"/>
      <w:lvlText w:val="•"/>
      <w:lvlJc w:val="left"/>
      <w:pPr>
        <w:tabs>
          <w:tab w:val="num" w:pos="720"/>
        </w:tabs>
        <w:ind w:left="720" w:hanging="360"/>
      </w:pPr>
      <w:rPr>
        <w:rFonts w:ascii="Arial" w:hAnsi="Arial" w:hint="default"/>
      </w:rPr>
    </w:lvl>
    <w:lvl w:ilvl="1" w:tplc="FA30A53C" w:tentative="1">
      <w:start w:val="1"/>
      <w:numFmt w:val="bullet"/>
      <w:lvlText w:val="•"/>
      <w:lvlJc w:val="left"/>
      <w:pPr>
        <w:tabs>
          <w:tab w:val="num" w:pos="1440"/>
        </w:tabs>
        <w:ind w:left="1440" w:hanging="360"/>
      </w:pPr>
      <w:rPr>
        <w:rFonts w:ascii="Arial" w:hAnsi="Arial" w:hint="default"/>
      </w:rPr>
    </w:lvl>
    <w:lvl w:ilvl="2" w:tplc="688E6BB6" w:tentative="1">
      <w:start w:val="1"/>
      <w:numFmt w:val="bullet"/>
      <w:lvlText w:val="•"/>
      <w:lvlJc w:val="left"/>
      <w:pPr>
        <w:tabs>
          <w:tab w:val="num" w:pos="2160"/>
        </w:tabs>
        <w:ind w:left="2160" w:hanging="360"/>
      </w:pPr>
      <w:rPr>
        <w:rFonts w:ascii="Arial" w:hAnsi="Arial" w:hint="default"/>
      </w:rPr>
    </w:lvl>
    <w:lvl w:ilvl="3" w:tplc="C5B2CDC6" w:tentative="1">
      <w:start w:val="1"/>
      <w:numFmt w:val="bullet"/>
      <w:lvlText w:val="•"/>
      <w:lvlJc w:val="left"/>
      <w:pPr>
        <w:tabs>
          <w:tab w:val="num" w:pos="2880"/>
        </w:tabs>
        <w:ind w:left="2880" w:hanging="360"/>
      </w:pPr>
      <w:rPr>
        <w:rFonts w:ascii="Arial" w:hAnsi="Arial" w:hint="default"/>
      </w:rPr>
    </w:lvl>
    <w:lvl w:ilvl="4" w:tplc="CDF0F000" w:tentative="1">
      <w:start w:val="1"/>
      <w:numFmt w:val="bullet"/>
      <w:lvlText w:val="•"/>
      <w:lvlJc w:val="left"/>
      <w:pPr>
        <w:tabs>
          <w:tab w:val="num" w:pos="3600"/>
        </w:tabs>
        <w:ind w:left="3600" w:hanging="360"/>
      </w:pPr>
      <w:rPr>
        <w:rFonts w:ascii="Arial" w:hAnsi="Arial" w:hint="default"/>
      </w:rPr>
    </w:lvl>
    <w:lvl w:ilvl="5" w:tplc="C72EDBCE" w:tentative="1">
      <w:start w:val="1"/>
      <w:numFmt w:val="bullet"/>
      <w:lvlText w:val="•"/>
      <w:lvlJc w:val="left"/>
      <w:pPr>
        <w:tabs>
          <w:tab w:val="num" w:pos="4320"/>
        </w:tabs>
        <w:ind w:left="4320" w:hanging="360"/>
      </w:pPr>
      <w:rPr>
        <w:rFonts w:ascii="Arial" w:hAnsi="Arial" w:hint="default"/>
      </w:rPr>
    </w:lvl>
    <w:lvl w:ilvl="6" w:tplc="2980685E" w:tentative="1">
      <w:start w:val="1"/>
      <w:numFmt w:val="bullet"/>
      <w:lvlText w:val="•"/>
      <w:lvlJc w:val="left"/>
      <w:pPr>
        <w:tabs>
          <w:tab w:val="num" w:pos="5040"/>
        </w:tabs>
        <w:ind w:left="5040" w:hanging="360"/>
      </w:pPr>
      <w:rPr>
        <w:rFonts w:ascii="Arial" w:hAnsi="Arial" w:hint="default"/>
      </w:rPr>
    </w:lvl>
    <w:lvl w:ilvl="7" w:tplc="3544ECE2" w:tentative="1">
      <w:start w:val="1"/>
      <w:numFmt w:val="bullet"/>
      <w:lvlText w:val="•"/>
      <w:lvlJc w:val="left"/>
      <w:pPr>
        <w:tabs>
          <w:tab w:val="num" w:pos="5760"/>
        </w:tabs>
        <w:ind w:left="5760" w:hanging="360"/>
      </w:pPr>
      <w:rPr>
        <w:rFonts w:ascii="Arial" w:hAnsi="Arial" w:hint="default"/>
      </w:rPr>
    </w:lvl>
    <w:lvl w:ilvl="8" w:tplc="4D12F8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8C1F47"/>
    <w:multiLevelType w:val="hybridMultilevel"/>
    <w:tmpl w:val="0A9076E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1" w15:restartNumberingAfterBreak="0">
    <w:nsid w:val="535409DD"/>
    <w:multiLevelType w:val="hybridMultilevel"/>
    <w:tmpl w:val="3D987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D73E0"/>
    <w:multiLevelType w:val="hybridMultilevel"/>
    <w:tmpl w:val="3A2AB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91464"/>
    <w:multiLevelType w:val="hybridMultilevel"/>
    <w:tmpl w:val="04685E60"/>
    <w:lvl w:ilvl="0" w:tplc="04090001">
      <w:start w:val="1"/>
      <w:numFmt w:val="bullet"/>
      <w:lvlText w:val=""/>
      <w:lvlJc w:val="left"/>
      <w:pPr>
        <w:tabs>
          <w:tab w:val="num" w:pos="734"/>
        </w:tabs>
      </w:pPr>
      <w:rPr>
        <w:rFonts w:ascii="Symbol" w:hAnsi="Symbol" w:hint="default"/>
      </w:rPr>
    </w:lvl>
    <w:lvl w:ilvl="1" w:tplc="40090003" w:tentative="1">
      <w:start w:val="1"/>
      <w:numFmt w:val="bullet"/>
      <w:lvlText w:val="o"/>
      <w:lvlJc w:val="left"/>
      <w:pPr>
        <w:ind w:left="1814" w:hanging="360"/>
      </w:pPr>
      <w:rPr>
        <w:rFonts w:ascii="Courier New" w:hAnsi="Courier New" w:cs="Courier New" w:hint="default"/>
      </w:rPr>
    </w:lvl>
    <w:lvl w:ilvl="2" w:tplc="40090005" w:tentative="1">
      <w:start w:val="1"/>
      <w:numFmt w:val="bullet"/>
      <w:lvlText w:val=""/>
      <w:lvlJc w:val="left"/>
      <w:pPr>
        <w:ind w:left="2534" w:hanging="360"/>
      </w:pPr>
      <w:rPr>
        <w:rFonts w:ascii="Wingdings" w:hAnsi="Wingdings" w:hint="default"/>
      </w:rPr>
    </w:lvl>
    <w:lvl w:ilvl="3" w:tplc="40090001" w:tentative="1">
      <w:start w:val="1"/>
      <w:numFmt w:val="bullet"/>
      <w:lvlText w:val=""/>
      <w:lvlJc w:val="left"/>
      <w:pPr>
        <w:ind w:left="3254" w:hanging="360"/>
      </w:pPr>
      <w:rPr>
        <w:rFonts w:ascii="Symbol" w:hAnsi="Symbol" w:hint="default"/>
      </w:rPr>
    </w:lvl>
    <w:lvl w:ilvl="4" w:tplc="40090003" w:tentative="1">
      <w:start w:val="1"/>
      <w:numFmt w:val="bullet"/>
      <w:lvlText w:val="o"/>
      <w:lvlJc w:val="left"/>
      <w:pPr>
        <w:ind w:left="3974" w:hanging="360"/>
      </w:pPr>
      <w:rPr>
        <w:rFonts w:ascii="Courier New" w:hAnsi="Courier New" w:cs="Courier New" w:hint="default"/>
      </w:rPr>
    </w:lvl>
    <w:lvl w:ilvl="5" w:tplc="40090005" w:tentative="1">
      <w:start w:val="1"/>
      <w:numFmt w:val="bullet"/>
      <w:lvlText w:val=""/>
      <w:lvlJc w:val="left"/>
      <w:pPr>
        <w:ind w:left="4694" w:hanging="360"/>
      </w:pPr>
      <w:rPr>
        <w:rFonts w:ascii="Wingdings" w:hAnsi="Wingdings" w:hint="default"/>
      </w:rPr>
    </w:lvl>
    <w:lvl w:ilvl="6" w:tplc="40090001" w:tentative="1">
      <w:start w:val="1"/>
      <w:numFmt w:val="bullet"/>
      <w:lvlText w:val=""/>
      <w:lvlJc w:val="left"/>
      <w:pPr>
        <w:ind w:left="5414" w:hanging="360"/>
      </w:pPr>
      <w:rPr>
        <w:rFonts w:ascii="Symbol" w:hAnsi="Symbol" w:hint="default"/>
      </w:rPr>
    </w:lvl>
    <w:lvl w:ilvl="7" w:tplc="40090003" w:tentative="1">
      <w:start w:val="1"/>
      <w:numFmt w:val="bullet"/>
      <w:lvlText w:val="o"/>
      <w:lvlJc w:val="left"/>
      <w:pPr>
        <w:ind w:left="6134" w:hanging="360"/>
      </w:pPr>
      <w:rPr>
        <w:rFonts w:ascii="Courier New" w:hAnsi="Courier New" w:cs="Courier New" w:hint="default"/>
      </w:rPr>
    </w:lvl>
    <w:lvl w:ilvl="8" w:tplc="40090005" w:tentative="1">
      <w:start w:val="1"/>
      <w:numFmt w:val="bullet"/>
      <w:lvlText w:val=""/>
      <w:lvlJc w:val="left"/>
      <w:pPr>
        <w:ind w:left="6854" w:hanging="360"/>
      </w:pPr>
      <w:rPr>
        <w:rFonts w:ascii="Wingdings" w:hAnsi="Wingdings" w:hint="default"/>
      </w:rPr>
    </w:lvl>
  </w:abstractNum>
  <w:abstractNum w:abstractNumId="24" w15:restartNumberingAfterBreak="0">
    <w:nsid w:val="655948F5"/>
    <w:multiLevelType w:val="hybridMultilevel"/>
    <w:tmpl w:val="4AAE7EDC"/>
    <w:lvl w:ilvl="0" w:tplc="04090001">
      <w:start w:val="1"/>
      <w:numFmt w:val="bullet"/>
      <w:lvlText w:val=""/>
      <w:lvlJc w:val="left"/>
      <w:pPr>
        <w:tabs>
          <w:tab w:val="num" w:pos="720"/>
        </w:tabs>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683A3999"/>
    <w:multiLevelType w:val="hybridMultilevel"/>
    <w:tmpl w:val="A888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E35DB"/>
    <w:multiLevelType w:val="hybridMultilevel"/>
    <w:tmpl w:val="BBB22C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0456380"/>
    <w:multiLevelType w:val="hybridMultilevel"/>
    <w:tmpl w:val="0E9A746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8" w15:restartNumberingAfterBreak="0">
    <w:nsid w:val="745E0B74"/>
    <w:multiLevelType w:val="multilevel"/>
    <w:tmpl w:val="2548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9490828">
    <w:abstractNumId w:val="14"/>
  </w:num>
  <w:num w:numId="2" w16cid:durableId="950280028">
    <w:abstractNumId w:val="0"/>
  </w:num>
  <w:num w:numId="3" w16cid:durableId="66999359">
    <w:abstractNumId w:val="10"/>
  </w:num>
  <w:num w:numId="4" w16cid:durableId="411314404">
    <w:abstractNumId w:val="13"/>
  </w:num>
  <w:num w:numId="5" w16cid:durableId="1202747428">
    <w:abstractNumId w:val="16"/>
  </w:num>
  <w:num w:numId="6" w16cid:durableId="1086340766">
    <w:abstractNumId w:val="21"/>
  </w:num>
  <w:num w:numId="7" w16cid:durableId="2024739978">
    <w:abstractNumId w:val="17"/>
  </w:num>
  <w:num w:numId="8" w16cid:durableId="2001035543">
    <w:abstractNumId w:val="28"/>
  </w:num>
  <w:num w:numId="9" w16cid:durableId="2119181938">
    <w:abstractNumId w:val="18"/>
  </w:num>
  <w:num w:numId="10" w16cid:durableId="447508082">
    <w:abstractNumId w:val="4"/>
  </w:num>
  <w:num w:numId="11" w16cid:durableId="954410479">
    <w:abstractNumId w:val="3"/>
  </w:num>
  <w:num w:numId="12" w16cid:durableId="202179487">
    <w:abstractNumId w:val="5"/>
  </w:num>
  <w:num w:numId="13" w16cid:durableId="532571033">
    <w:abstractNumId w:val="6"/>
  </w:num>
  <w:num w:numId="14" w16cid:durableId="430509686">
    <w:abstractNumId w:val="25"/>
  </w:num>
  <w:num w:numId="15" w16cid:durableId="1711488006">
    <w:abstractNumId w:val="12"/>
  </w:num>
  <w:num w:numId="16" w16cid:durableId="260534411">
    <w:abstractNumId w:val="20"/>
  </w:num>
  <w:num w:numId="17" w16cid:durableId="940915945">
    <w:abstractNumId w:val="23"/>
  </w:num>
  <w:num w:numId="18" w16cid:durableId="2049337529">
    <w:abstractNumId w:val="1"/>
  </w:num>
  <w:num w:numId="19" w16cid:durableId="1359817548">
    <w:abstractNumId w:val="7"/>
  </w:num>
  <w:num w:numId="20" w16cid:durableId="1546719824">
    <w:abstractNumId w:val="24"/>
  </w:num>
  <w:num w:numId="21" w16cid:durableId="138234781">
    <w:abstractNumId w:val="15"/>
  </w:num>
  <w:num w:numId="22" w16cid:durableId="1356037397">
    <w:abstractNumId w:val="11"/>
  </w:num>
  <w:num w:numId="23" w16cid:durableId="178591307">
    <w:abstractNumId w:val="8"/>
  </w:num>
  <w:num w:numId="24" w16cid:durableId="1279605552">
    <w:abstractNumId w:val="27"/>
  </w:num>
  <w:num w:numId="25" w16cid:durableId="1808232374">
    <w:abstractNumId w:val="26"/>
  </w:num>
  <w:num w:numId="26" w16cid:durableId="1995179094">
    <w:abstractNumId w:val="2"/>
  </w:num>
  <w:num w:numId="27" w16cid:durableId="721365466">
    <w:abstractNumId w:val="19"/>
  </w:num>
  <w:num w:numId="28" w16cid:durableId="1827238538">
    <w:abstractNumId w:val="22"/>
  </w:num>
  <w:num w:numId="29" w16cid:durableId="93848578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00"/>
    <w:rsid w:val="000002CC"/>
    <w:rsid w:val="00005033"/>
    <w:rsid w:val="000060C6"/>
    <w:rsid w:val="00006D4C"/>
    <w:rsid w:val="0001234E"/>
    <w:rsid w:val="0002741E"/>
    <w:rsid w:val="00036D56"/>
    <w:rsid w:val="00042BC6"/>
    <w:rsid w:val="000559C4"/>
    <w:rsid w:val="00060D39"/>
    <w:rsid w:val="00061032"/>
    <w:rsid w:val="00071758"/>
    <w:rsid w:val="0007481F"/>
    <w:rsid w:val="00077DC1"/>
    <w:rsid w:val="00082EFD"/>
    <w:rsid w:val="000871C2"/>
    <w:rsid w:val="0009027F"/>
    <w:rsid w:val="000922CE"/>
    <w:rsid w:val="000A268E"/>
    <w:rsid w:val="000A56B9"/>
    <w:rsid w:val="000A5A00"/>
    <w:rsid w:val="000B0567"/>
    <w:rsid w:val="000B3C97"/>
    <w:rsid w:val="000C3B89"/>
    <w:rsid w:val="000C53B0"/>
    <w:rsid w:val="000E3F19"/>
    <w:rsid w:val="000F42CB"/>
    <w:rsid w:val="000F4876"/>
    <w:rsid w:val="00101AB1"/>
    <w:rsid w:val="00102A8F"/>
    <w:rsid w:val="001102D3"/>
    <w:rsid w:val="00122208"/>
    <w:rsid w:val="00122372"/>
    <w:rsid w:val="001262E0"/>
    <w:rsid w:val="00133EB0"/>
    <w:rsid w:val="0013739F"/>
    <w:rsid w:val="0015326F"/>
    <w:rsid w:val="001545E4"/>
    <w:rsid w:val="00160359"/>
    <w:rsid w:val="001670F2"/>
    <w:rsid w:val="00167DF5"/>
    <w:rsid w:val="00172824"/>
    <w:rsid w:val="00172A8F"/>
    <w:rsid w:val="00173A62"/>
    <w:rsid w:val="00191493"/>
    <w:rsid w:val="001A2AE1"/>
    <w:rsid w:val="001B34FB"/>
    <w:rsid w:val="001D11E4"/>
    <w:rsid w:val="001E328E"/>
    <w:rsid w:val="001E44B3"/>
    <w:rsid w:val="001F2CB7"/>
    <w:rsid w:val="001F4633"/>
    <w:rsid w:val="0020385A"/>
    <w:rsid w:val="00221DC8"/>
    <w:rsid w:val="00221E45"/>
    <w:rsid w:val="0023184A"/>
    <w:rsid w:val="0024067C"/>
    <w:rsid w:val="0024071A"/>
    <w:rsid w:val="002444A8"/>
    <w:rsid w:val="00245FA1"/>
    <w:rsid w:val="00252392"/>
    <w:rsid w:val="0026014B"/>
    <w:rsid w:val="00260A2E"/>
    <w:rsid w:val="00264503"/>
    <w:rsid w:val="00281969"/>
    <w:rsid w:val="00285CD9"/>
    <w:rsid w:val="00290993"/>
    <w:rsid w:val="0029217C"/>
    <w:rsid w:val="002936BE"/>
    <w:rsid w:val="002A7D9F"/>
    <w:rsid w:val="002C64D3"/>
    <w:rsid w:val="002C7B29"/>
    <w:rsid w:val="002D3E48"/>
    <w:rsid w:val="002D679D"/>
    <w:rsid w:val="002D724B"/>
    <w:rsid w:val="002F0673"/>
    <w:rsid w:val="002F6372"/>
    <w:rsid w:val="00301313"/>
    <w:rsid w:val="00302036"/>
    <w:rsid w:val="00306542"/>
    <w:rsid w:val="0031484B"/>
    <w:rsid w:val="003203FF"/>
    <w:rsid w:val="003211F8"/>
    <w:rsid w:val="00326904"/>
    <w:rsid w:val="00326E5D"/>
    <w:rsid w:val="003374FA"/>
    <w:rsid w:val="00345CA7"/>
    <w:rsid w:val="003470CC"/>
    <w:rsid w:val="00347B89"/>
    <w:rsid w:val="0035532C"/>
    <w:rsid w:val="00357CEE"/>
    <w:rsid w:val="00370825"/>
    <w:rsid w:val="0037302C"/>
    <w:rsid w:val="003742C2"/>
    <w:rsid w:val="00374D2D"/>
    <w:rsid w:val="00396D64"/>
    <w:rsid w:val="003B2B78"/>
    <w:rsid w:val="003B45F7"/>
    <w:rsid w:val="003B7C36"/>
    <w:rsid w:val="003C1A3D"/>
    <w:rsid w:val="003C2E00"/>
    <w:rsid w:val="003C4462"/>
    <w:rsid w:val="003C641A"/>
    <w:rsid w:val="003C7791"/>
    <w:rsid w:val="003D421B"/>
    <w:rsid w:val="003D6E44"/>
    <w:rsid w:val="003E1C0A"/>
    <w:rsid w:val="003E2D9F"/>
    <w:rsid w:val="003F04EF"/>
    <w:rsid w:val="003F5101"/>
    <w:rsid w:val="004024DF"/>
    <w:rsid w:val="00405865"/>
    <w:rsid w:val="00436979"/>
    <w:rsid w:val="0044398C"/>
    <w:rsid w:val="00457C2B"/>
    <w:rsid w:val="004636E9"/>
    <w:rsid w:val="00465968"/>
    <w:rsid w:val="00472665"/>
    <w:rsid w:val="004907EE"/>
    <w:rsid w:val="004A0258"/>
    <w:rsid w:val="004B0419"/>
    <w:rsid w:val="004B57AA"/>
    <w:rsid w:val="004B7768"/>
    <w:rsid w:val="004B7BEB"/>
    <w:rsid w:val="004C264C"/>
    <w:rsid w:val="004D57E5"/>
    <w:rsid w:val="004E4AC3"/>
    <w:rsid w:val="004F2088"/>
    <w:rsid w:val="004F79C2"/>
    <w:rsid w:val="00504B90"/>
    <w:rsid w:val="005144BF"/>
    <w:rsid w:val="0051605F"/>
    <w:rsid w:val="00524586"/>
    <w:rsid w:val="005269C6"/>
    <w:rsid w:val="00527003"/>
    <w:rsid w:val="00531309"/>
    <w:rsid w:val="00531E9D"/>
    <w:rsid w:val="0053435A"/>
    <w:rsid w:val="005348F6"/>
    <w:rsid w:val="00535687"/>
    <w:rsid w:val="00537A74"/>
    <w:rsid w:val="00545410"/>
    <w:rsid w:val="00551CC4"/>
    <w:rsid w:val="0055489A"/>
    <w:rsid w:val="0056351A"/>
    <w:rsid w:val="005663BE"/>
    <w:rsid w:val="0057001E"/>
    <w:rsid w:val="005720E7"/>
    <w:rsid w:val="00575579"/>
    <w:rsid w:val="005779AA"/>
    <w:rsid w:val="00584B4C"/>
    <w:rsid w:val="00586611"/>
    <w:rsid w:val="005868B4"/>
    <w:rsid w:val="00590503"/>
    <w:rsid w:val="00590917"/>
    <w:rsid w:val="00595AAA"/>
    <w:rsid w:val="005A1417"/>
    <w:rsid w:val="005B6A15"/>
    <w:rsid w:val="005B73EC"/>
    <w:rsid w:val="005F5ACE"/>
    <w:rsid w:val="005F6135"/>
    <w:rsid w:val="006027AE"/>
    <w:rsid w:val="00607114"/>
    <w:rsid w:val="0061757B"/>
    <w:rsid w:val="00620229"/>
    <w:rsid w:val="0062665E"/>
    <w:rsid w:val="00631559"/>
    <w:rsid w:val="00633B91"/>
    <w:rsid w:val="006349D8"/>
    <w:rsid w:val="0063685E"/>
    <w:rsid w:val="0066748D"/>
    <w:rsid w:val="0067393A"/>
    <w:rsid w:val="00675C18"/>
    <w:rsid w:val="006852A6"/>
    <w:rsid w:val="006861B7"/>
    <w:rsid w:val="0069170C"/>
    <w:rsid w:val="006A1396"/>
    <w:rsid w:val="006A6327"/>
    <w:rsid w:val="006B2245"/>
    <w:rsid w:val="006B492C"/>
    <w:rsid w:val="006B4FBF"/>
    <w:rsid w:val="006B57BD"/>
    <w:rsid w:val="006B738F"/>
    <w:rsid w:val="006D3837"/>
    <w:rsid w:val="006E0C28"/>
    <w:rsid w:val="006F41DC"/>
    <w:rsid w:val="006F6AA4"/>
    <w:rsid w:val="00711F30"/>
    <w:rsid w:val="007128D3"/>
    <w:rsid w:val="00722D2A"/>
    <w:rsid w:val="00726919"/>
    <w:rsid w:val="00727B89"/>
    <w:rsid w:val="007314AC"/>
    <w:rsid w:val="00734A11"/>
    <w:rsid w:val="00735660"/>
    <w:rsid w:val="00741898"/>
    <w:rsid w:val="007442FF"/>
    <w:rsid w:val="0075499C"/>
    <w:rsid w:val="0076095C"/>
    <w:rsid w:val="00763CD7"/>
    <w:rsid w:val="0076491F"/>
    <w:rsid w:val="00766383"/>
    <w:rsid w:val="00770D0E"/>
    <w:rsid w:val="00772097"/>
    <w:rsid w:val="00797812"/>
    <w:rsid w:val="007A4380"/>
    <w:rsid w:val="007A51E4"/>
    <w:rsid w:val="007C2BA0"/>
    <w:rsid w:val="007C3577"/>
    <w:rsid w:val="007C572A"/>
    <w:rsid w:val="007C79E1"/>
    <w:rsid w:val="007D1A93"/>
    <w:rsid w:val="007F2F2B"/>
    <w:rsid w:val="00800106"/>
    <w:rsid w:val="00800A61"/>
    <w:rsid w:val="008053A9"/>
    <w:rsid w:val="00805902"/>
    <w:rsid w:val="008067C8"/>
    <w:rsid w:val="00807D30"/>
    <w:rsid w:val="00810631"/>
    <w:rsid w:val="0081103C"/>
    <w:rsid w:val="00811A40"/>
    <w:rsid w:val="00820B5D"/>
    <w:rsid w:val="00822F5B"/>
    <w:rsid w:val="0082385E"/>
    <w:rsid w:val="00831D55"/>
    <w:rsid w:val="00840828"/>
    <w:rsid w:val="008454CB"/>
    <w:rsid w:val="0086282F"/>
    <w:rsid w:val="00864FF5"/>
    <w:rsid w:val="0089134D"/>
    <w:rsid w:val="008A1296"/>
    <w:rsid w:val="008A65A6"/>
    <w:rsid w:val="008B4029"/>
    <w:rsid w:val="008C5AF1"/>
    <w:rsid w:val="008C5EB4"/>
    <w:rsid w:val="008C7913"/>
    <w:rsid w:val="008C7ADF"/>
    <w:rsid w:val="008D040B"/>
    <w:rsid w:val="0090314B"/>
    <w:rsid w:val="00907902"/>
    <w:rsid w:val="00910490"/>
    <w:rsid w:val="009156EA"/>
    <w:rsid w:val="00916B56"/>
    <w:rsid w:val="009227E5"/>
    <w:rsid w:val="0093075B"/>
    <w:rsid w:val="00935451"/>
    <w:rsid w:val="009364CC"/>
    <w:rsid w:val="009404DD"/>
    <w:rsid w:val="00952D0C"/>
    <w:rsid w:val="00953769"/>
    <w:rsid w:val="00954885"/>
    <w:rsid w:val="00955CD1"/>
    <w:rsid w:val="00962BF2"/>
    <w:rsid w:val="009637DA"/>
    <w:rsid w:val="00970EBF"/>
    <w:rsid w:val="0097593E"/>
    <w:rsid w:val="009924BF"/>
    <w:rsid w:val="0099488D"/>
    <w:rsid w:val="009A410B"/>
    <w:rsid w:val="009B0CE9"/>
    <w:rsid w:val="009B78AD"/>
    <w:rsid w:val="009C0AA2"/>
    <w:rsid w:val="009C1EDA"/>
    <w:rsid w:val="009C3A1D"/>
    <w:rsid w:val="009D301C"/>
    <w:rsid w:val="009D39C1"/>
    <w:rsid w:val="009F00DC"/>
    <w:rsid w:val="009F0DED"/>
    <w:rsid w:val="00A035AA"/>
    <w:rsid w:val="00A061CF"/>
    <w:rsid w:val="00A1148E"/>
    <w:rsid w:val="00A125ED"/>
    <w:rsid w:val="00A17FD2"/>
    <w:rsid w:val="00A212E5"/>
    <w:rsid w:val="00A23503"/>
    <w:rsid w:val="00A24504"/>
    <w:rsid w:val="00A308B1"/>
    <w:rsid w:val="00A516A3"/>
    <w:rsid w:val="00A5505E"/>
    <w:rsid w:val="00A56CA2"/>
    <w:rsid w:val="00A657AB"/>
    <w:rsid w:val="00A71261"/>
    <w:rsid w:val="00A83E3C"/>
    <w:rsid w:val="00A8474B"/>
    <w:rsid w:val="00AA18EC"/>
    <w:rsid w:val="00AA1F5B"/>
    <w:rsid w:val="00AB47AA"/>
    <w:rsid w:val="00AC67E0"/>
    <w:rsid w:val="00AD7466"/>
    <w:rsid w:val="00AE3FA7"/>
    <w:rsid w:val="00AE44E2"/>
    <w:rsid w:val="00AE78C1"/>
    <w:rsid w:val="00AE7C3F"/>
    <w:rsid w:val="00AF59C5"/>
    <w:rsid w:val="00B0611B"/>
    <w:rsid w:val="00B12E45"/>
    <w:rsid w:val="00B13414"/>
    <w:rsid w:val="00B15EDA"/>
    <w:rsid w:val="00B173E9"/>
    <w:rsid w:val="00B2291E"/>
    <w:rsid w:val="00B41CFE"/>
    <w:rsid w:val="00B42911"/>
    <w:rsid w:val="00B46D17"/>
    <w:rsid w:val="00B51F1E"/>
    <w:rsid w:val="00B606EE"/>
    <w:rsid w:val="00B6141B"/>
    <w:rsid w:val="00B70B24"/>
    <w:rsid w:val="00B764BA"/>
    <w:rsid w:val="00B83A54"/>
    <w:rsid w:val="00B849DA"/>
    <w:rsid w:val="00B9192E"/>
    <w:rsid w:val="00B9305C"/>
    <w:rsid w:val="00B93782"/>
    <w:rsid w:val="00B97433"/>
    <w:rsid w:val="00BB258E"/>
    <w:rsid w:val="00BB4294"/>
    <w:rsid w:val="00BC4425"/>
    <w:rsid w:val="00BD321A"/>
    <w:rsid w:val="00BE101D"/>
    <w:rsid w:val="00BF5FD1"/>
    <w:rsid w:val="00BF63CD"/>
    <w:rsid w:val="00C002B2"/>
    <w:rsid w:val="00C01B59"/>
    <w:rsid w:val="00C02F10"/>
    <w:rsid w:val="00C0618C"/>
    <w:rsid w:val="00C06B16"/>
    <w:rsid w:val="00C2477C"/>
    <w:rsid w:val="00C25217"/>
    <w:rsid w:val="00C25FF8"/>
    <w:rsid w:val="00C6701D"/>
    <w:rsid w:val="00C80103"/>
    <w:rsid w:val="00C93083"/>
    <w:rsid w:val="00CA2071"/>
    <w:rsid w:val="00CA2BE6"/>
    <w:rsid w:val="00CB177B"/>
    <w:rsid w:val="00CB1D56"/>
    <w:rsid w:val="00CB3B5E"/>
    <w:rsid w:val="00CC36D8"/>
    <w:rsid w:val="00CD1636"/>
    <w:rsid w:val="00CD3015"/>
    <w:rsid w:val="00CD3832"/>
    <w:rsid w:val="00CD4C4A"/>
    <w:rsid w:val="00CD4C50"/>
    <w:rsid w:val="00CD56F7"/>
    <w:rsid w:val="00CE1B01"/>
    <w:rsid w:val="00CE4216"/>
    <w:rsid w:val="00CF1CB0"/>
    <w:rsid w:val="00CF6D01"/>
    <w:rsid w:val="00D00ECF"/>
    <w:rsid w:val="00D14546"/>
    <w:rsid w:val="00D17ADC"/>
    <w:rsid w:val="00D32F35"/>
    <w:rsid w:val="00D43A9D"/>
    <w:rsid w:val="00D466EF"/>
    <w:rsid w:val="00D52E02"/>
    <w:rsid w:val="00D67356"/>
    <w:rsid w:val="00D678D6"/>
    <w:rsid w:val="00D93A10"/>
    <w:rsid w:val="00DA2E41"/>
    <w:rsid w:val="00DA33E7"/>
    <w:rsid w:val="00DA5AC1"/>
    <w:rsid w:val="00DA6506"/>
    <w:rsid w:val="00DB5014"/>
    <w:rsid w:val="00DB5D0E"/>
    <w:rsid w:val="00DC31B2"/>
    <w:rsid w:val="00DC636B"/>
    <w:rsid w:val="00DD2649"/>
    <w:rsid w:val="00DD2D1B"/>
    <w:rsid w:val="00DD36EF"/>
    <w:rsid w:val="00DD61A9"/>
    <w:rsid w:val="00DD6345"/>
    <w:rsid w:val="00DE0B93"/>
    <w:rsid w:val="00DE3AD6"/>
    <w:rsid w:val="00DF4568"/>
    <w:rsid w:val="00DF78E3"/>
    <w:rsid w:val="00E170C9"/>
    <w:rsid w:val="00E35D65"/>
    <w:rsid w:val="00E435A5"/>
    <w:rsid w:val="00E54E74"/>
    <w:rsid w:val="00E6177C"/>
    <w:rsid w:val="00E644C7"/>
    <w:rsid w:val="00E71432"/>
    <w:rsid w:val="00E72341"/>
    <w:rsid w:val="00E734EA"/>
    <w:rsid w:val="00E848BB"/>
    <w:rsid w:val="00E90FEA"/>
    <w:rsid w:val="00E92236"/>
    <w:rsid w:val="00E94C4A"/>
    <w:rsid w:val="00E974BF"/>
    <w:rsid w:val="00E97AD6"/>
    <w:rsid w:val="00EA35D4"/>
    <w:rsid w:val="00EA6F60"/>
    <w:rsid w:val="00EB2184"/>
    <w:rsid w:val="00EB608A"/>
    <w:rsid w:val="00EB708D"/>
    <w:rsid w:val="00EC48A8"/>
    <w:rsid w:val="00EC596A"/>
    <w:rsid w:val="00ED48B0"/>
    <w:rsid w:val="00EE043C"/>
    <w:rsid w:val="00EE7064"/>
    <w:rsid w:val="00EF40DA"/>
    <w:rsid w:val="00F02CF4"/>
    <w:rsid w:val="00F035DB"/>
    <w:rsid w:val="00F059DE"/>
    <w:rsid w:val="00F10FCF"/>
    <w:rsid w:val="00F1498C"/>
    <w:rsid w:val="00F24FB1"/>
    <w:rsid w:val="00F37724"/>
    <w:rsid w:val="00F403A9"/>
    <w:rsid w:val="00F45E71"/>
    <w:rsid w:val="00F52208"/>
    <w:rsid w:val="00F53C91"/>
    <w:rsid w:val="00F66609"/>
    <w:rsid w:val="00F72E0E"/>
    <w:rsid w:val="00F76A9A"/>
    <w:rsid w:val="00F778AB"/>
    <w:rsid w:val="00F80F75"/>
    <w:rsid w:val="00F82700"/>
    <w:rsid w:val="00F84A10"/>
    <w:rsid w:val="00F85F92"/>
    <w:rsid w:val="00F87D21"/>
    <w:rsid w:val="00F9415D"/>
    <w:rsid w:val="00F96D75"/>
    <w:rsid w:val="00FA3273"/>
    <w:rsid w:val="00FB4B55"/>
    <w:rsid w:val="00FC0FCA"/>
    <w:rsid w:val="00FC79D3"/>
    <w:rsid w:val="00FC7B61"/>
    <w:rsid w:val="00FD0148"/>
    <w:rsid w:val="00FE075D"/>
    <w:rsid w:val="00FF7E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141B"/>
  <w15:docId w15:val="{34DEEE9F-4697-4DC6-854B-313005E7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3B0"/>
  </w:style>
  <w:style w:type="paragraph" w:styleId="Heading1">
    <w:name w:val="heading 1"/>
    <w:basedOn w:val="Normal"/>
    <w:next w:val="Normal"/>
    <w:link w:val="Heading1Char"/>
    <w:uiPriority w:val="9"/>
    <w:qFormat/>
    <w:rsid w:val="000C5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C53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53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53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C53B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53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53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53B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C53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3B0"/>
    <w:pPr>
      <w:ind w:left="720"/>
      <w:contextualSpacing/>
    </w:pPr>
  </w:style>
  <w:style w:type="character" w:customStyle="1" w:styleId="Heading1Char">
    <w:name w:val="Heading 1 Char"/>
    <w:basedOn w:val="DefaultParagraphFont"/>
    <w:link w:val="Heading1"/>
    <w:uiPriority w:val="9"/>
    <w:rsid w:val="000C53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C53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C53B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C53B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C53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C53B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C53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53B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C53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C53B0"/>
    <w:pPr>
      <w:spacing w:line="240" w:lineRule="auto"/>
    </w:pPr>
    <w:rPr>
      <w:b/>
      <w:bCs/>
      <w:color w:val="4F81BD" w:themeColor="accent1"/>
      <w:sz w:val="18"/>
      <w:szCs w:val="18"/>
    </w:rPr>
  </w:style>
  <w:style w:type="paragraph" w:styleId="Title">
    <w:name w:val="Title"/>
    <w:basedOn w:val="Normal"/>
    <w:next w:val="Normal"/>
    <w:link w:val="TitleChar"/>
    <w:uiPriority w:val="10"/>
    <w:qFormat/>
    <w:rsid w:val="000C53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0C53B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0C53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53B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C53B0"/>
    <w:rPr>
      <w:b/>
      <w:bCs/>
    </w:rPr>
  </w:style>
  <w:style w:type="character" w:styleId="Emphasis">
    <w:name w:val="Emphasis"/>
    <w:basedOn w:val="DefaultParagraphFont"/>
    <w:uiPriority w:val="20"/>
    <w:qFormat/>
    <w:rsid w:val="000C53B0"/>
    <w:rPr>
      <w:i/>
      <w:iCs/>
    </w:rPr>
  </w:style>
  <w:style w:type="paragraph" w:styleId="NoSpacing">
    <w:name w:val="No Spacing"/>
    <w:uiPriority w:val="1"/>
    <w:qFormat/>
    <w:rsid w:val="000C53B0"/>
    <w:pPr>
      <w:spacing w:after="0" w:line="240" w:lineRule="auto"/>
    </w:pPr>
  </w:style>
  <w:style w:type="paragraph" w:styleId="Quote">
    <w:name w:val="Quote"/>
    <w:basedOn w:val="Normal"/>
    <w:next w:val="Normal"/>
    <w:link w:val="QuoteChar"/>
    <w:uiPriority w:val="29"/>
    <w:qFormat/>
    <w:rsid w:val="000C53B0"/>
    <w:rPr>
      <w:i/>
      <w:iCs/>
      <w:color w:val="000000" w:themeColor="text1"/>
    </w:rPr>
  </w:style>
  <w:style w:type="character" w:customStyle="1" w:styleId="QuoteChar">
    <w:name w:val="Quote Char"/>
    <w:basedOn w:val="DefaultParagraphFont"/>
    <w:link w:val="Quote"/>
    <w:uiPriority w:val="29"/>
    <w:rsid w:val="000C53B0"/>
    <w:rPr>
      <w:i/>
      <w:iCs/>
      <w:color w:val="000000" w:themeColor="text1"/>
    </w:rPr>
  </w:style>
  <w:style w:type="paragraph" w:styleId="IntenseQuote">
    <w:name w:val="Intense Quote"/>
    <w:basedOn w:val="Normal"/>
    <w:next w:val="Normal"/>
    <w:link w:val="IntenseQuoteChar"/>
    <w:uiPriority w:val="30"/>
    <w:qFormat/>
    <w:rsid w:val="000C53B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53B0"/>
    <w:rPr>
      <w:b/>
      <w:bCs/>
      <w:i/>
      <w:iCs/>
      <w:color w:val="4F81BD" w:themeColor="accent1"/>
    </w:rPr>
  </w:style>
  <w:style w:type="character" w:styleId="SubtleEmphasis">
    <w:name w:val="Subtle Emphasis"/>
    <w:basedOn w:val="DefaultParagraphFont"/>
    <w:uiPriority w:val="19"/>
    <w:qFormat/>
    <w:rsid w:val="000C53B0"/>
    <w:rPr>
      <w:i/>
      <w:iCs/>
      <w:color w:val="808080" w:themeColor="text1" w:themeTint="7F"/>
    </w:rPr>
  </w:style>
  <w:style w:type="character" w:styleId="IntenseEmphasis">
    <w:name w:val="Intense Emphasis"/>
    <w:basedOn w:val="DefaultParagraphFont"/>
    <w:uiPriority w:val="21"/>
    <w:qFormat/>
    <w:rsid w:val="000C53B0"/>
    <w:rPr>
      <w:b/>
      <w:bCs/>
      <w:i/>
      <w:iCs/>
      <w:color w:val="4F81BD" w:themeColor="accent1"/>
    </w:rPr>
  </w:style>
  <w:style w:type="character" w:styleId="SubtleReference">
    <w:name w:val="Subtle Reference"/>
    <w:basedOn w:val="DefaultParagraphFont"/>
    <w:uiPriority w:val="31"/>
    <w:qFormat/>
    <w:rsid w:val="000C53B0"/>
    <w:rPr>
      <w:smallCaps/>
      <w:color w:val="C0504D" w:themeColor="accent2"/>
      <w:u w:val="single"/>
    </w:rPr>
  </w:style>
  <w:style w:type="character" w:styleId="IntenseReference">
    <w:name w:val="Intense Reference"/>
    <w:basedOn w:val="DefaultParagraphFont"/>
    <w:uiPriority w:val="32"/>
    <w:qFormat/>
    <w:rsid w:val="000C53B0"/>
    <w:rPr>
      <w:b/>
      <w:bCs/>
      <w:smallCaps/>
      <w:color w:val="C0504D" w:themeColor="accent2"/>
      <w:spacing w:val="5"/>
      <w:u w:val="single"/>
    </w:rPr>
  </w:style>
  <w:style w:type="character" w:styleId="BookTitle">
    <w:name w:val="Book Title"/>
    <w:basedOn w:val="DefaultParagraphFont"/>
    <w:uiPriority w:val="33"/>
    <w:qFormat/>
    <w:rsid w:val="000C53B0"/>
    <w:rPr>
      <w:b/>
      <w:bCs/>
      <w:smallCaps/>
      <w:spacing w:val="5"/>
    </w:rPr>
  </w:style>
  <w:style w:type="paragraph" w:styleId="TOCHeading">
    <w:name w:val="TOC Heading"/>
    <w:basedOn w:val="Heading1"/>
    <w:next w:val="Normal"/>
    <w:uiPriority w:val="39"/>
    <w:semiHidden/>
    <w:unhideWhenUsed/>
    <w:qFormat/>
    <w:rsid w:val="000C53B0"/>
    <w:pPr>
      <w:outlineLvl w:val="9"/>
    </w:pPr>
  </w:style>
  <w:style w:type="table" w:styleId="TableGrid">
    <w:name w:val="Table Grid"/>
    <w:basedOn w:val="TableNormal"/>
    <w:uiPriority w:val="59"/>
    <w:rsid w:val="00A1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A17FD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590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503"/>
    <w:rPr>
      <w:rFonts w:ascii="Tahoma" w:hAnsi="Tahoma" w:cs="Tahoma"/>
      <w:sz w:val="16"/>
      <w:szCs w:val="16"/>
    </w:rPr>
  </w:style>
  <w:style w:type="paragraph" w:styleId="Header">
    <w:name w:val="header"/>
    <w:basedOn w:val="Normal"/>
    <w:link w:val="HeaderChar"/>
    <w:uiPriority w:val="99"/>
    <w:unhideWhenUsed/>
    <w:rsid w:val="009F0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0DC"/>
  </w:style>
  <w:style w:type="paragraph" w:styleId="Footer">
    <w:name w:val="footer"/>
    <w:basedOn w:val="Normal"/>
    <w:link w:val="FooterChar"/>
    <w:uiPriority w:val="99"/>
    <w:unhideWhenUsed/>
    <w:rsid w:val="009F0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0DC"/>
  </w:style>
  <w:style w:type="character" w:styleId="Hyperlink">
    <w:name w:val="Hyperlink"/>
    <w:basedOn w:val="DefaultParagraphFont"/>
    <w:uiPriority w:val="99"/>
    <w:unhideWhenUsed/>
    <w:rsid w:val="009156EA"/>
    <w:rPr>
      <w:color w:val="0000FF" w:themeColor="hyperlink"/>
      <w:u w:val="single"/>
    </w:rPr>
  </w:style>
  <w:style w:type="character" w:styleId="UnresolvedMention">
    <w:name w:val="Unresolved Mention"/>
    <w:basedOn w:val="DefaultParagraphFont"/>
    <w:uiPriority w:val="99"/>
    <w:semiHidden/>
    <w:unhideWhenUsed/>
    <w:rsid w:val="00915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182771">
      <w:bodyDiv w:val="1"/>
      <w:marLeft w:val="0"/>
      <w:marRight w:val="0"/>
      <w:marTop w:val="0"/>
      <w:marBottom w:val="0"/>
      <w:divBdr>
        <w:top w:val="none" w:sz="0" w:space="0" w:color="auto"/>
        <w:left w:val="none" w:sz="0" w:space="0" w:color="auto"/>
        <w:bottom w:val="none" w:sz="0" w:space="0" w:color="auto"/>
        <w:right w:val="none" w:sz="0" w:space="0" w:color="auto"/>
      </w:divBdr>
      <w:divsChild>
        <w:div w:id="121927762">
          <w:marLeft w:val="360"/>
          <w:marRight w:val="0"/>
          <w:marTop w:val="200"/>
          <w:marBottom w:val="0"/>
          <w:divBdr>
            <w:top w:val="none" w:sz="0" w:space="0" w:color="auto"/>
            <w:left w:val="none" w:sz="0" w:space="0" w:color="auto"/>
            <w:bottom w:val="none" w:sz="0" w:space="0" w:color="auto"/>
            <w:right w:val="none" w:sz="0" w:space="0" w:color="auto"/>
          </w:divBdr>
        </w:div>
        <w:div w:id="826090840">
          <w:marLeft w:val="360"/>
          <w:marRight w:val="0"/>
          <w:marTop w:val="200"/>
          <w:marBottom w:val="0"/>
          <w:divBdr>
            <w:top w:val="none" w:sz="0" w:space="0" w:color="auto"/>
            <w:left w:val="none" w:sz="0" w:space="0" w:color="auto"/>
            <w:bottom w:val="none" w:sz="0" w:space="0" w:color="auto"/>
            <w:right w:val="none" w:sz="0" w:space="0" w:color="auto"/>
          </w:divBdr>
        </w:div>
        <w:div w:id="1342777020">
          <w:marLeft w:val="360"/>
          <w:marRight w:val="0"/>
          <w:marTop w:val="200"/>
          <w:marBottom w:val="0"/>
          <w:divBdr>
            <w:top w:val="none" w:sz="0" w:space="0" w:color="auto"/>
            <w:left w:val="none" w:sz="0" w:space="0" w:color="auto"/>
            <w:bottom w:val="none" w:sz="0" w:space="0" w:color="auto"/>
            <w:right w:val="none" w:sz="0" w:space="0" w:color="auto"/>
          </w:divBdr>
        </w:div>
        <w:div w:id="146896657">
          <w:marLeft w:val="360"/>
          <w:marRight w:val="0"/>
          <w:marTop w:val="200"/>
          <w:marBottom w:val="0"/>
          <w:divBdr>
            <w:top w:val="none" w:sz="0" w:space="0" w:color="auto"/>
            <w:left w:val="none" w:sz="0" w:space="0" w:color="auto"/>
            <w:bottom w:val="none" w:sz="0" w:space="0" w:color="auto"/>
            <w:right w:val="none" w:sz="0" w:space="0" w:color="auto"/>
          </w:divBdr>
        </w:div>
        <w:div w:id="952711355">
          <w:marLeft w:val="360"/>
          <w:marRight w:val="0"/>
          <w:marTop w:val="200"/>
          <w:marBottom w:val="0"/>
          <w:divBdr>
            <w:top w:val="none" w:sz="0" w:space="0" w:color="auto"/>
            <w:left w:val="none" w:sz="0" w:space="0" w:color="auto"/>
            <w:bottom w:val="none" w:sz="0" w:space="0" w:color="auto"/>
            <w:right w:val="none" w:sz="0" w:space="0" w:color="auto"/>
          </w:divBdr>
        </w:div>
        <w:div w:id="1540052113">
          <w:marLeft w:val="360"/>
          <w:marRight w:val="0"/>
          <w:marTop w:val="200"/>
          <w:marBottom w:val="0"/>
          <w:divBdr>
            <w:top w:val="none" w:sz="0" w:space="0" w:color="auto"/>
            <w:left w:val="none" w:sz="0" w:space="0" w:color="auto"/>
            <w:bottom w:val="none" w:sz="0" w:space="0" w:color="auto"/>
            <w:right w:val="none" w:sz="0" w:space="0" w:color="auto"/>
          </w:divBdr>
        </w:div>
        <w:div w:id="2096777248">
          <w:marLeft w:val="360"/>
          <w:marRight w:val="0"/>
          <w:marTop w:val="200"/>
          <w:marBottom w:val="0"/>
          <w:divBdr>
            <w:top w:val="none" w:sz="0" w:space="0" w:color="auto"/>
            <w:left w:val="none" w:sz="0" w:space="0" w:color="auto"/>
            <w:bottom w:val="none" w:sz="0" w:space="0" w:color="auto"/>
            <w:right w:val="none" w:sz="0" w:space="0" w:color="auto"/>
          </w:divBdr>
        </w:div>
      </w:divsChild>
    </w:div>
    <w:div w:id="640118420">
      <w:bodyDiv w:val="1"/>
      <w:marLeft w:val="0"/>
      <w:marRight w:val="0"/>
      <w:marTop w:val="0"/>
      <w:marBottom w:val="0"/>
      <w:divBdr>
        <w:top w:val="none" w:sz="0" w:space="0" w:color="auto"/>
        <w:left w:val="none" w:sz="0" w:space="0" w:color="auto"/>
        <w:bottom w:val="none" w:sz="0" w:space="0" w:color="auto"/>
        <w:right w:val="none" w:sz="0" w:space="0" w:color="auto"/>
      </w:divBdr>
      <w:divsChild>
        <w:div w:id="663625126">
          <w:marLeft w:val="446"/>
          <w:marRight w:val="0"/>
          <w:marTop w:val="0"/>
          <w:marBottom w:val="0"/>
          <w:divBdr>
            <w:top w:val="none" w:sz="0" w:space="0" w:color="auto"/>
            <w:left w:val="none" w:sz="0" w:space="0" w:color="auto"/>
            <w:bottom w:val="none" w:sz="0" w:space="0" w:color="auto"/>
            <w:right w:val="none" w:sz="0" w:space="0" w:color="auto"/>
          </w:divBdr>
        </w:div>
        <w:div w:id="1834763211">
          <w:marLeft w:val="446"/>
          <w:marRight w:val="0"/>
          <w:marTop w:val="0"/>
          <w:marBottom w:val="0"/>
          <w:divBdr>
            <w:top w:val="none" w:sz="0" w:space="0" w:color="auto"/>
            <w:left w:val="none" w:sz="0" w:space="0" w:color="auto"/>
            <w:bottom w:val="none" w:sz="0" w:space="0" w:color="auto"/>
            <w:right w:val="none" w:sz="0" w:space="0" w:color="auto"/>
          </w:divBdr>
        </w:div>
        <w:div w:id="785739845">
          <w:marLeft w:val="446"/>
          <w:marRight w:val="0"/>
          <w:marTop w:val="0"/>
          <w:marBottom w:val="0"/>
          <w:divBdr>
            <w:top w:val="none" w:sz="0" w:space="0" w:color="auto"/>
            <w:left w:val="none" w:sz="0" w:space="0" w:color="auto"/>
            <w:bottom w:val="none" w:sz="0" w:space="0" w:color="auto"/>
            <w:right w:val="none" w:sz="0" w:space="0" w:color="auto"/>
          </w:divBdr>
        </w:div>
        <w:div w:id="2087682041">
          <w:marLeft w:val="446"/>
          <w:marRight w:val="0"/>
          <w:marTop w:val="0"/>
          <w:marBottom w:val="0"/>
          <w:divBdr>
            <w:top w:val="none" w:sz="0" w:space="0" w:color="auto"/>
            <w:left w:val="none" w:sz="0" w:space="0" w:color="auto"/>
            <w:bottom w:val="none" w:sz="0" w:space="0" w:color="auto"/>
            <w:right w:val="none" w:sz="0" w:space="0" w:color="auto"/>
          </w:divBdr>
        </w:div>
        <w:div w:id="994339888">
          <w:marLeft w:val="446"/>
          <w:marRight w:val="0"/>
          <w:marTop w:val="0"/>
          <w:marBottom w:val="0"/>
          <w:divBdr>
            <w:top w:val="none" w:sz="0" w:space="0" w:color="auto"/>
            <w:left w:val="none" w:sz="0" w:space="0" w:color="auto"/>
            <w:bottom w:val="none" w:sz="0" w:space="0" w:color="auto"/>
            <w:right w:val="none" w:sz="0" w:space="0" w:color="auto"/>
          </w:divBdr>
        </w:div>
      </w:divsChild>
    </w:div>
    <w:div w:id="1221213689">
      <w:bodyDiv w:val="1"/>
      <w:marLeft w:val="0"/>
      <w:marRight w:val="0"/>
      <w:marTop w:val="0"/>
      <w:marBottom w:val="0"/>
      <w:divBdr>
        <w:top w:val="none" w:sz="0" w:space="0" w:color="auto"/>
        <w:left w:val="none" w:sz="0" w:space="0" w:color="auto"/>
        <w:bottom w:val="none" w:sz="0" w:space="0" w:color="auto"/>
        <w:right w:val="none" w:sz="0" w:space="0" w:color="auto"/>
      </w:divBdr>
      <w:divsChild>
        <w:div w:id="1687713601">
          <w:marLeft w:val="360"/>
          <w:marRight w:val="0"/>
          <w:marTop w:val="200"/>
          <w:marBottom w:val="0"/>
          <w:divBdr>
            <w:top w:val="none" w:sz="0" w:space="0" w:color="auto"/>
            <w:left w:val="none" w:sz="0" w:space="0" w:color="auto"/>
            <w:bottom w:val="none" w:sz="0" w:space="0" w:color="auto"/>
            <w:right w:val="none" w:sz="0" w:space="0" w:color="auto"/>
          </w:divBdr>
        </w:div>
        <w:div w:id="83192259">
          <w:marLeft w:val="360"/>
          <w:marRight w:val="0"/>
          <w:marTop w:val="200"/>
          <w:marBottom w:val="0"/>
          <w:divBdr>
            <w:top w:val="none" w:sz="0" w:space="0" w:color="auto"/>
            <w:left w:val="none" w:sz="0" w:space="0" w:color="auto"/>
            <w:bottom w:val="none" w:sz="0" w:space="0" w:color="auto"/>
            <w:right w:val="none" w:sz="0" w:space="0" w:color="auto"/>
          </w:divBdr>
        </w:div>
        <w:div w:id="1635257978">
          <w:marLeft w:val="360"/>
          <w:marRight w:val="0"/>
          <w:marTop w:val="200"/>
          <w:marBottom w:val="0"/>
          <w:divBdr>
            <w:top w:val="none" w:sz="0" w:space="0" w:color="auto"/>
            <w:left w:val="none" w:sz="0" w:space="0" w:color="auto"/>
            <w:bottom w:val="none" w:sz="0" w:space="0" w:color="auto"/>
            <w:right w:val="none" w:sz="0" w:space="0" w:color="auto"/>
          </w:divBdr>
        </w:div>
        <w:div w:id="12080302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22</Pages>
  <Words>4263</Words>
  <Characters>24302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Shabanam Sande</dc:creator>
  <cp:lastModifiedBy>Shabanam Sande</cp:lastModifiedBy>
  <cp:revision>27</cp:revision>
  <cp:lastPrinted>2020-03-12T01:29:00Z</cp:lastPrinted>
  <dcterms:created xsi:type="dcterms:W3CDTF">2020-05-07T14:11:00Z</dcterms:created>
  <dcterms:modified xsi:type="dcterms:W3CDTF">2025-03-17T11:35:00Z</dcterms:modified>
</cp:coreProperties>
</file>