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E5894" w14:textId="77777777" w:rsidR="00A9276B" w:rsidRPr="00E219FE" w:rsidRDefault="00A9276B" w:rsidP="00A9276B">
      <w:pPr>
        <w:jc w:val="center"/>
        <w:rPr>
          <w:rFonts w:ascii="Calibri" w:eastAsia="Calibri" w:hAnsi="Calibri" w:cs="Calibri"/>
          <w:b/>
          <w:bCs/>
          <w:sz w:val="42"/>
          <w:szCs w:val="42"/>
          <w:u w:val="single"/>
        </w:rPr>
      </w:pPr>
      <w:r w:rsidRPr="00E219FE">
        <w:rPr>
          <w:rFonts w:ascii="Calibri" w:eastAsia="Calibri" w:hAnsi="Calibri" w:cs="Calibri"/>
          <w:b/>
          <w:bCs/>
          <w:sz w:val="42"/>
          <w:szCs w:val="42"/>
          <w:u w:val="single"/>
        </w:rPr>
        <w:t>TRANSCRIPT</w:t>
      </w:r>
    </w:p>
    <w:p w14:paraId="1458E156" w14:textId="2F967FEB" w:rsidR="00A9276B" w:rsidRDefault="00A9276B" w:rsidP="00A9276B">
      <w:pPr>
        <w:rPr>
          <w:rFonts w:ascii="Calibri" w:eastAsia="Calibri" w:hAnsi="Calibri" w:cs="Calibri"/>
          <w:b/>
          <w:bCs/>
          <w:sz w:val="42"/>
          <w:szCs w:val="42"/>
        </w:rPr>
      </w:pPr>
      <w:r>
        <w:rPr>
          <w:rFonts w:ascii="Calibri" w:eastAsia="Calibri" w:hAnsi="Calibri" w:cs="Calibri"/>
          <w:b/>
          <w:bCs/>
          <w:sz w:val="42"/>
          <w:szCs w:val="42"/>
        </w:rPr>
        <w:t xml:space="preserve">Topic: </w:t>
      </w:r>
      <w:r w:rsidR="00496856">
        <w:rPr>
          <w:rFonts w:ascii="Calibri" w:eastAsia="Calibri" w:hAnsi="Calibri" w:cs="Calibri"/>
          <w:b/>
          <w:bCs/>
          <w:sz w:val="42"/>
          <w:szCs w:val="42"/>
        </w:rPr>
        <w:t>P</w:t>
      </w:r>
      <w:r w:rsidR="00496856">
        <w:rPr>
          <w:rFonts w:ascii="Calibri" w:eastAsia="Calibri" w:hAnsi="Calibri" w:cs="Calibri"/>
          <w:b/>
          <w:bCs/>
          <w:sz w:val="42"/>
          <w:szCs w:val="42"/>
        </w:rPr>
        <w:t xml:space="preserve">athologic </w:t>
      </w:r>
      <w:r w:rsidR="00496856">
        <w:rPr>
          <w:rFonts w:ascii="Calibri" w:eastAsia="Calibri" w:hAnsi="Calibri" w:cs="Calibri"/>
          <w:b/>
          <w:bCs/>
          <w:sz w:val="42"/>
          <w:szCs w:val="42"/>
        </w:rPr>
        <w:t>M</w:t>
      </w:r>
      <w:r w:rsidR="00496856">
        <w:rPr>
          <w:rFonts w:ascii="Calibri" w:eastAsia="Calibri" w:hAnsi="Calibri" w:cs="Calibri"/>
          <w:b/>
          <w:bCs/>
          <w:sz w:val="42"/>
          <w:szCs w:val="42"/>
        </w:rPr>
        <w:t>igration</w:t>
      </w:r>
      <w:r>
        <w:rPr>
          <w:rFonts w:ascii="Calibri" w:eastAsia="Calibri" w:hAnsi="Calibri" w:cs="Calibri"/>
          <w:b/>
          <w:bCs/>
          <w:sz w:val="42"/>
          <w:szCs w:val="42"/>
        </w:rPr>
        <w:t xml:space="preserve"> </w:t>
      </w:r>
    </w:p>
    <w:p w14:paraId="53BC5E4D" w14:textId="77777777" w:rsidR="00496856" w:rsidRDefault="00496856" w:rsidP="00A9276B">
      <w:pPr>
        <w:rPr>
          <w:rFonts w:ascii="Calibri" w:eastAsia="Calibri" w:hAnsi="Calibri" w:cs="Calibri"/>
          <w:b/>
          <w:bCs/>
          <w:sz w:val="42"/>
          <w:szCs w:val="42"/>
        </w:rPr>
      </w:pPr>
    </w:p>
    <w:p w14:paraId="30C9633B" w14:textId="77777777" w:rsidR="00A9276B" w:rsidRDefault="00A9276B" w:rsidP="00A9276B">
      <w:pPr>
        <w:rPr>
          <w:rFonts w:ascii="Calibri" w:eastAsia="Calibri" w:hAnsi="Calibri" w:cs="Calibri"/>
          <w:b/>
          <w:bCs/>
          <w:sz w:val="42"/>
          <w:szCs w:val="42"/>
        </w:rPr>
      </w:pPr>
      <w:r>
        <w:rPr>
          <w:rFonts w:ascii="Calibri" w:eastAsia="Calibri" w:hAnsi="Calibri" w:cs="Calibri"/>
          <w:b/>
          <w:bCs/>
          <w:sz w:val="42"/>
          <w:szCs w:val="42"/>
        </w:rPr>
        <w:t>Presenter: Dr. Girish Suragimath</w:t>
      </w:r>
    </w:p>
    <w:p w14:paraId="38F090BF" w14:textId="77777777" w:rsidR="00A9276B" w:rsidRDefault="00A9276B" w:rsidP="00A9276B"/>
    <w:p w14:paraId="1971A8F3" w14:textId="729D3350" w:rsidR="005533B1" w:rsidRDefault="005533B1"/>
    <w:p w14:paraId="386B2AB3" w14:textId="44BA423A" w:rsidR="005533B1" w:rsidRDefault="00836AD1">
      <w:r>
        <w:t xml:space="preserve"> </w:t>
      </w:r>
    </w:p>
    <w:p w14:paraId="22CABA5B" w14:textId="77777777" w:rsidR="00D6510D" w:rsidRDefault="00836AD1">
      <w:pPr>
        <w:rPr>
          <w:rFonts w:ascii="Calibri" w:eastAsia="Calibri" w:hAnsi="Calibri" w:cs="Calibri"/>
          <w:sz w:val="24"/>
          <w:szCs w:val="24"/>
        </w:rPr>
      </w:pPr>
      <w:r>
        <w:rPr>
          <w:rFonts w:ascii="Calibri" w:eastAsia="Calibri" w:hAnsi="Calibri" w:cs="Calibri"/>
          <w:sz w:val="24"/>
          <w:szCs w:val="24"/>
        </w:rPr>
        <w:t>Good morning, today we will be discussing pathological tooth migration</w:t>
      </w:r>
      <w:r w:rsidR="001F239B">
        <w:rPr>
          <w:rFonts w:ascii="Calibri" w:eastAsia="Calibri" w:hAnsi="Calibri" w:cs="Calibri"/>
          <w:sz w:val="24"/>
          <w:szCs w:val="24"/>
        </w:rPr>
        <w:t>.</w:t>
      </w:r>
      <w:r>
        <w:rPr>
          <w:rFonts w:ascii="Calibri" w:eastAsia="Calibri" w:hAnsi="Calibri" w:cs="Calibri"/>
          <w:sz w:val="24"/>
          <w:szCs w:val="24"/>
        </w:rPr>
        <w:t xml:space="preserve"> </w:t>
      </w:r>
    </w:p>
    <w:p w14:paraId="4D5F3D4C" w14:textId="1DC4D276" w:rsidR="001F239B" w:rsidRDefault="00836AD1">
      <w:pPr>
        <w:rPr>
          <w:rFonts w:ascii="Calibri" w:eastAsia="Calibri" w:hAnsi="Calibri" w:cs="Calibri"/>
          <w:sz w:val="24"/>
          <w:szCs w:val="24"/>
        </w:rPr>
      </w:pPr>
      <w:r>
        <w:rPr>
          <w:rFonts w:ascii="Calibri" w:eastAsia="Calibri" w:hAnsi="Calibri" w:cs="Calibri"/>
          <w:sz w:val="24"/>
          <w:szCs w:val="24"/>
        </w:rPr>
        <w:t xml:space="preserve">To introduce okay pathological tooth migration refers to displacement of teeth when the balance among the forces </w:t>
      </w:r>
      <w:r w:rsidR="001F239B">
        <w:rPr>
          <w:rFonts w:ascii="Calibri" w:eastAsia="Calibri" w:hAnsi="Calibri" w:cs="Calibri"/>
          <w:sz w:val="24"/>
          <w:szCs w:val="24"/>
        </w:rPr>
        <w:t>m</w:t>
      </w:r>
      <w:r>
        <w:rPr>
          <w:rFonts w:ascii="Calibri" w:eastAsia="Calibri" w:hAnsi="Calibri" w:cs="Calibri"/>
          <w:sz w:val="24"/>
          <w:szCs w:val="24"/>
        </w:rPr>
        <w:t>aintaining their normal position is disturbed due to periodontal disease</w:t>
      </w:r>
      <w:r w:rsidR="001F239B">
        <w:rPr>
          <w:rFonts w:ascii="Calibri" w:eastAsia="Calibri" w:hAnsi="Calibri" w:cs="Calibri"/>
          <w:sz w:val="24"/>
          <w:szCs w:val="24"/>
        </w:rPr>
        <w:t>.</w:t>
      </w:r>
      <w:r>
        <w:rPr>
          <w:rFonts w:ascii="Calibri" w:eastAsia="Calibri" w:hAnsi="Calibri" w:cs="Calibri"/>
          <w:sz w:val="24"/>
          <w:szCs w:val="24"/>
        </w:rPr>
        <w:t xml:space="preserve"> It may occur early in the disease</w:t>
      </w:r>
      <w:r w:rsidR="001F239B">
        <w:rPr>
          <w:rFonts w:ascii="Calibri" w:eastAsia="Calibri" w:hAnsi="Calibri" w:cs="Calibri"/>
          <w:sz w:val="24"/>
          <w:szCs w:val="24"/>
        </w:rPr>
        <w:t xml:space="preserve">. </w:t>
      </w:r>
      <w:r>
        <w:rPr>
          <w:rFonts w:ascii="Calibri" w:eastAsia="Calibri" w:hAnsi="Calibri" w:cs="Calibri"/>
          <w:sz w:val="24"/>
          <w:szCs w:val="24"/>
        </w:rPr>
        <w:t xml:space="preserve"> </w:t>
      </w:r>
      <w:r w:rsidR="001F239B">
        <w:rPr>
          <w:rFonts w:ascii="Calibri" w:eastAsia="Calibri" w:hAnsi="Calibri" w:cs="Calibri"/>
          <w:sz w:val="24"/>
          <w:szCs w:val="24"/>
        </w:rPr>
        <w:t>G</w:t>
      </w:r>
      <w:r>
        <w:rPr>
          <w:rFonts w:ascii="Calibri" w:eastAsia="Calibri" w:hAnsi="Calibri" w:cs="Calibri"/>
          <w:sz w:val="24"/>
          <w:szCs w:val="24"/>
        </w:rPr>
        <w:t xml:space="preserve">ingival pathological migration first identifies described by L </w:t>
      </w:r>
    </w:p>
    <w:p w14:paraId="0251E641" w14:textId="53FDD93F" w:rsidR="005533B1" w:rsidRDefault="00836AD1">
      <w:r>
        <w:rPr>
          <w:rFonts w:ascii="Calibri" w:eastAsia="Calibri" w:hAnsi="Calibri" w:cs="Calibri"/>
          <w:sz w:val="24"/>
          <w:szCs w:val="24"/>
        </w:rPr>
        <w:t>H</w:t>
      </w:r>
      <w:r w:rsidR="001F239B">
        <w:rPr>
          <w:rFonts w:ascii="Calibri" w:eastAsia="Calibri" w:hAnsi="Calibri" w:cs="Calibri"/>
          <w:sz w:val="24"/>
          <w:szCs w:val="24"/>
        </w:rPr>
        <w:t>irsch</w:t>
      </w:r>
      <w:r>
        <w:rPr>
          <w:rFonts w:ascii="Calibri" w:eastAsia="Calibri" w:hAnsi="Calibri" w:cs="Calibri"/>
          <w:sz w:val="24"/>
          <w:szCs w:val="24"/>
        </w:rPr>
        <w:t>field in 1933 establishing its association with periodontal disease</w:t>
      </w:r>
      <w:r w:rsidR="001F239B">
        <w:rPr>
          <w:rFonts w:ascii="Calibri" w:eastAsia="Calibri" w:hAnsi="Calibri" w:cs="Calibri"/>
          <w:sz w:val="24"/>
          <w:szCs w:val="24"/>
        </w:rPr>
        <w:t>.</w:t>
      </w:r>
      <w:r>
        <w:rPr>
          <w:rFonts w:ascii="Calibri" w:eastAsia="Calibri" w:hAnsi="Calibri" w:cs="Calibri"/>
          <w:sz w:val="24"/>
          <w:szCs w:val="24"/>
        </w:rPr>
        <w:t xml:space="preserve"> Several theories Explain the pathological migration</w:t>
      </w:r>
      <w:r w:rsidR="001F239B">
        <w:rPr>
          <w:rFonts w:ascii="Calibri" w:eastAsia="Calibri" w:hAnsi="Calibri" w:cs="Calibri"/>
          <w:sz w:val="24"/>
          <w:szCs w:val="24"/>
        </w:rPr>
        <w:t xml:space="preserve">. </w:t>
      </w:r>
      <w:proofErr w:type="spellStart"/>
      <w:r w:rsidR="001F239B">
        <w:rPr>
          <w:rFonts w:ascii="Calibri" w:eastAsia="Calibri" w:hAnsi="Calibri" w:cs="Calibri"/>
          <w:sz w:val="24"/>
          <w:szCs w:val="24"/>
        </w:rPr>
        <w:t>H</w:t>
      </w:r>
      <w:r>
        <w:rPr>
          <w:rFonts w:ascii="Calibri" w:eastAsia="Calibri" w:hAnsi="Calibri" w:cs="Calibri"/>
          <w:sz w:val="24"/>
          <w:szCs w:val="24"/>
        </w:rPr>
        <w:t>er</w:t>
      </w:r>
      <w:r w:rsidR="001F239B">
        <w:rPr>
          <w:rFonts w:ascii="Calibri" w:eastAsia="Calibri" w:hAnsi="Calibri" w:cs="Calibri"/>
          <w:sz w:val="24"/>
          <w:szCs w:val="24"/>
        </w:rPr>
        <w:t>sch</w:t>
      </w:r>
      <w:r>
        <w:rPr>
          <w:rFonts w:ascii="Calibri" w:eastAsia="Calibri" w:hAnsi="Calibri" w:cs="Calibri"/>
          <w:sz w:val="24"/>
          <w:szCs w:val="24"/>
        </w:rPr>
        <w:t>field</w:t>
      </w:r>
      <w:proofErr w:type="spellEnd"/>
      <w:r>
        <w:rPr>
          <w:rFonts w:ascii="Calibri" w:eastAsia="Calibri" w:hAnsi="Calibri" w:cs="Calibri"/>
          <w:sz w:val="24"/>
          <w:szCs w:val="24"/>
        </w:rPr>
        <w:t xml:space="preserve"> inflammatory pressure theory suggests that pressure from inflamed tissue pushes a tooth shortens</w:t>
      </w:r>
      <w:r w:rsidR="001F239B">
        <w:rPr>
          <w:rFonts w:ascii="Calibri" w:eastAsia="Calibri" w:hAnsi="Calibri" w:cs="Calibri"/>
          <w:sz w:val="24"/>
          <w:szCs w:val="24"/>
        </w:rPr>
        <w:t>.</w:t>
      </w:r>
      <w:r>
        <w:rPr>
          <w:rFonts w:ascii="Calibri" w:eastAsia="Calibri" w:hAnsi="Calibri" w:cs="Calibri"/>
          <w:sz w:val="24"/>
          <w:szCs w:val="24"/>
        </w:rPr>
        <w:t xml:space="preserve"> Several theories have been once again if you want to understand these theories </w:t>
      </w:r>
      <w:proofErr w:type="spellStart"/>
      <w:r w:rsidR="001F239B">
        <w:rPr>
          <w:rFonts w:ascii="Calibri" w:eastAsia="Calibri" w:hAnsi="Calibri" w:cs="Calibri"/>
          <w:sz w:val="24"/>
          <w:szCs w:val="24"/>
        </w:rPr>
        <w:t>Herschfield</w:t>
      </w:r>
      <w:proofErr w:type="spellEnd"/>
      <w:r w:rsidR="001F239B">
        <w:rPr>
          <w:rFonts w:ascii="Calibri" w:eastAsia="Calibri" w:hAnsi="Calibri" w:cs="Calibri"/>
          <w:sz w:val="24"/>
          <w:szCs w:val="24"/>
        </w:rPr>
        <w:t xml:space="preserve"> </w:t>
      </w:r>
      <w:r>
        <w:rPr>
          <w:rFonts w:ascii="Calibri" w:eastAsia="Calibri" w:hAnsi="Calibri" w:cs="Calibri"/>
          <w:sz w:val="24"/>
          <w:szCs w:val="24"/>
        </w:rPr>
        <w:t xml:space="preserve">was believed that Inflammatory pressure was the </w:t>
      </w:r>
      <w:r w:rsidR="001F239B">
        <w:rPr>
          <w:rFonts w:ascii="Calibri" w:eastAsia="Calibri" w:hAnsi="Calibri" w:cs="Calibri"/>
          <w:sz w:val="24"/>
          <w:szCs w:val="24"/>
        </w:rPr>
        <w:t>p</w:t>
      </w:r>
      <w:r>
        <w:rPr>
          <w:rFonts w:ascii="Calibri" w:eastAsia="Calibri" w:hAnsi="Calibri" w:cs="Calibri"/>
          <w:sz w:val="24"/>
          <w:szCs w:val="24"/>
        </w:rPr>
        <w:t>ressure that pushed the tooth outside</w:t>
      </w:r>
      <w:r w:rsidR="001F239B">
        <w:rPr>
          <w:rFonts w:ascii="Calibri" w:eastAsia="Calibri" w:hAnsi="Calibri" w:cs="Calibri"/>
          <w:sz w:val="24"/>
          <w:szCs w:val="24"/>
        </w:rPr>
        <w:t>.</w:t>
      </w:r>
      <w:r>
        <w:rPr>
          <w:rFonts w:ascii="Calibri" w:eastAsia="Calibri" w:hAnsi="Calibri" w:cs="Calibri"/>
          <w:sz w:val="24"/>
          <w:szCs w:val="24"/>
        </w:rPr>
        <w:t xml:space="preserve"> </w:t>
      </w:r>
      <w:r w:rsidR="001F239B">
        <w:rPr>
          <w:rFonts w:ascii="Calibri" w:eastAsia="Calibri" w:hAnsi="Calibri" w:cs="Calibri"/>
          <w:sz w:val="24"/>
          <w:szCs w:val="24"/>
        </w:rPr>
        <w:t>H</w:t>
      </w:r>
      <w:r>
        <w:rPr>
          <w:rFonts w:ascii="Calibri" w:eastAsia="Calibri" w:hAnsi="Calibri" w:cs="Calibri"/>
          <w:sz w:val="24"/>
          <w:szCs w:val="24"/>
        </w:rPr>
        <w:t>ydrodynamic theory building on early inflammation inflammatory observations certain observed th</w:t>
      </w:r>
      <w:r>
        <w:rPr>
          <w:rFonts w:ascii="Calibri" w:eastAsia="Calibri" w:hAnsi="Calibri" w:cs="Calibri"/>
          <w:sz w:val="24"/>
          <w:szCs w:val="24"/>
        </w:rPr>
        <w:t>at hydrodynamic and hydrostatic forces within the blood vessels and inflamed tissues of a periodontal pocket</w:t>
      </w:r>
      <w:r w:rsidR="001F239B">
        <w:rPr>
          <w:rFonts w:ascii="Calibri" w:eastAsia="Calibri" w:hAnsi="Calibri" w:cs="Calibri"/>
          <w:sz w:val="24"/>
          <w:szCs w:val="24"/>
        </w:rPr>
        <w:t xml:space="preserve">. </w:t>
      </w:r>
      <w:r>
        <w:rPr>
          <w:rFonts w:ascii="Calibri" w:eastAsia="Calibri" w:hAnsi="Calibri" w:cs="Calibri"/>
          <w:sz w:val="24"/>
          <w:szCs w:val="24"/>
        </w:rPr>
        <w:t>Create abnormal pressure leading to tooth migration</w:t>
      </w:r>
      <w:r w:rsidR="001F239B">
        <w:rPr>
          <w:rFonts w:ascii="Calibri" w:eastAsia="Calibri" w:hAnsi="Calibri" w:cs="Calibri"/>
          <w:sz w:val="24"/>
          <w:szCs w:val="24"/>
        </w:rPr>
        <w:t>.</w:t>
      </w:r>
      <w:r>
        <w:rPr>
          <w:rFonts w:ascii="Calibri" w:eastAsia="Calibri" w:hAnsi="Calibri" w:cs="Calibri"/>
          <w:sz w:val="24"/>
          <w:szCs w:val="24"/>
        </w:rPr>
        <w:t xml:space="preserve"> </w:t>
      </w:r>
      <w:r w:rsidR="001F239B">
        <w:rPr>
          <w:rFonts w:ascii="Calibri" w:eastAsia="Calibri" w:hAnsi="Calibri" w:cs="Calibri"/>
          <w:sz w:val="24"/>
          <w:szCs w:val="24"/>
        </w:rPr>
        <w:t>E</w:t>
      </w:r>
      <w:r>
        <w:rPr>
          <w:rFonts w:ascii="Calibri" w:eastAsia="Calibri" w:hAnsi="Calibri" w:cs="Calibri"/>
          <w:sz w:val="24"/>
          <w:szCs w:val="24"/>
        </w:rPr>
        <w:t>quilibrium theory This broader concept suggests that tooth position Is maintained by delicate balance of forces tongue lip cheek and occlusion periodontal disease weakens the foundation that is bone allowing these otherwise normal forces to become pathological and cause movement</w:t>
      </w:r>
      <w:r w:rsidR="001F239B">
        <w:rPr>
          <w:rFonts w:ascii="Calibri" w:eastAsia="Calibri" w:hAnsi="Calibri" w:cs="Calibri"/>
          <w:sz w:val="24"/>
          <w:szCs w:val="24"/>
        </w:rPr>
        <w:t>.</w:t>
      </w:r>
      <w:r>
        <w:rPr>
          <w:rFonts w:ascii="Calibri" w:eastAsia="Calibri" w:hAnsi="Calibri" w:cs="Calibri"/>
          <w:sz w:val="24"/>
          <w:szCs w:val="24"/>
        </w:rPr>
        <w:t xml:space="preserve"> Trans</w:t>
      </w:r>
      <w:r w:rsidR="001F239B">
        <w:rPr>
          <w:rFonts w:ascii="Calibri" w:eastAsia="Calibri" w:hAnsi="Calibri" w:cs="Calibri"/>
          <w:sz w:val="24"/>
          <w:szCs w:val="24"/>
        </w:rPr>
        <w:t>s</w:t>
      </w:r>
      <w:r>
        <w:rPr>
          <w:rFonts w:ascii="Calibri" w:eastAsia="Calibri" w:hAnsi="Calibri" w:cs="Calibri"/>
          <w:sz w:val="24"/>
          <w:szCs w:val="24"/>
        </w:rPr>
        <w:t xml:space="preserve">eptal </w:t>
      </w:r>
      <w:proofErr w:type="spellStart"/>
      <w:r>
        <w:rPr>
          <w:rFonts w:ascii="Calibri" w:eastAsia="Calibri" w:hAnsi="Calibri" w:cs="Calibri"/>
          <w:sz w:val="24"/>
          <w:szCs w:val="24"/>
        </w:rPr>
        <w:t>fiber</w:t>
      </w:r>
      <w:proofErr w:type="spellEnd"/>
      <w:r>
        <w:rPr>
          <w:rFonts w:ascii="Calibri" w:eastAsia="Calibri" w:hAnsi="Calibri" w:cs="Calibri"/>
          <w:sz w:val="24"/>
          <w:szCs w:val="24"/>
        </w:rPr>
        <w:t xml:space="preserve"> theory. This is a modern view of also highlights </w:t>
      </w:r>
      <w:r>
        <w:rPr>
          <w:rFonts w:ascii="Calibri" w:eastAsia="Calibri" w:hAnsi="Calibri" w:cs="Calibri"/>
          <w:sz w:val="24"/>
          <w:szCs w:val="24"/>
        </w:rPr>
        <w:t>the role of trans</w:t>
      </w:r>
      <w:r w:rsidR="001F239B">
        <w:rPr>
          <w:rFonts w:ascii="Calibri" w:eastAsia="Calibri" w:hAnsi="Calibri" w:cs="Calibri"/>
          <w:sz w:val="24"/>
          <w:szCs w:val="24"/>
        </w:rPr>
        <w:t>s</w:t>
      </w:r>
      <w:r>
        <w:rPr>
          <w:rFonts w:ascii="Calibri" w:eastAsia="Calibri" w:hAnsi="Calibri" w:cs="Calibri"/>
          <w:sz w:val="24"/>
          <w:szCs w:val="24"/>
        </w:rPr>
        <w:t xml:space="preserve">eptal </w:t>
      </w:r>
      <w:proofErr w:type="spellStart"/>
      <w:r>
        <w:rPr>
          <w:rFonts w:ascii="Calibri" w:eastAsia="Calibri" w:hAnsi="Calibri" w:cs="Calibri"/>
          <w:sz w:val="24"/>
          <w:szCs w:val="24"/>
        </w:rPr>
        <w:t>fibers</w:t>
      </w:r>
      <w:proofErr w:type="spellEnd"/>
      <w:r>
        <w:rPr>
          <w:rFonts w:ascii="Calibri" w:eastAsia="Calibri" w:hAnsi="Calibri" w:cs="Calibri"/>
          <w:sz w:val="24"/>
          <w:szCs w:val="24"/>
        </w:rPr>
        <w:t xml:space="preserve"> as teeth move</w:t>
      </w:r>
      <w:r w:rsidR="001F239B">
        <w:rPr>
          <w:rFonts w:ascii="Calibri" w:eastAsia="Calibri" w:hAnsi="Calibri" w:cs="Calibri"/>
          <w:sz w:val="24"/>
          <w:szCs w:val="24"/>
        </w:rPr>
        <w:t xml:space="preserve">. </w:t>
      </w:r>
      <w:r>
        <w:rPr>
          <w:rFonts w:ascii="Calibri" w:eastAsia="Calibri" w:hAnsi="Calibri" w:cs="Calibri"/>
          <w:sz w:val="24"/>
          <w:szCs w:val="24"/>
        </w:rPr>
        <w:t xml:space="preserve"> As teeth move more or </w:t>
      </w:r>
      <w:proofErr w:type="spellStart"/>
      <w:r>
        <w:rPr>
          <w:rFonts w:ascii="Calibri" w:eastAsia="Calibri" w:hAnsi="Calibri" w:cs="Calibri"/>
          <w:sz w:val="24"/>
          <w:szCs w:val="24"/>
        </w:rPr>
        <w:t>lost</w:t>
      </w:r>
      <w:proofErr w:type="spellEnd"/>
      <w:r>
        <w:rPr>
          <w:rFonts w:ascii="Calibri" w:eastAsia="Calibri" w:hAnsi="Calibri" w:cs="Calibri"/>
          <w:sz w:val="24"/>
          <w:szCs w:val="24"/>
        </w:rPr>
        <w:t xml:space="preserve"> of these findings and objective teeth maintaining the active arch integrity This theory says that the </w:t>
      </w:r>
      <w:proofErr w:type="spellStart"/>
      <w:r>
        <w:rPr>
          <w:rFonts w:ascii="Calibri" w:eastAsia="Calibri" w:hAnsi="Calibri" w:cs="Calibri"/>
          <w:sz w:val="24"/>
          <w:szCs w:val="24"/>
        </w:rPr>
        <w:t>fibers</w:t>
      </w:r>
      <w:proofErr w:type="spellEnd"/>
      <w:r>
        <w:rPr>
          <w:rFonts w:ascii="Calibri" w:eastAsia="Calibri" w:hAnsi="Calibri" w:cs="Calibri"/>
          <w:sz w:val="24"/>
          <w:szCs w:val="24"/>
        </w:rPr>
        <w:t xml:space="preserve"> basically play the major role in the movement of the teeth What are the </w:t>
      </w:r>
      <w:proofErr w:type="spellStart"/>
      <w:r>
        <w:rPr>
          <w:rFonts w:ascii="Calibri" w:eastAsia="Calibri" w:hAnsi="Calibri" w:cs="Calibri"/>
          <w:sz w:val="24"/>
          <w:szCs w:val="24"/>
        </w:rPr>
        <w:t>etiology</w:t>
      </w:r>
      <w:proofErr w:type="spellEnd"/>
      <w:r>
        <w:rPr>
          <w:rFonts w:ascii="Calibri" w:eastAsia="Calibri" w:hAnsi="Calibri" w:cs="Calibri"/>
          <w:sz w:val="24"/>
          <w:szCs w:val="24"/>
        </w:rPr>
        <w:t xml:space="preserve"> of the patient </w:t>
      </w:r>
      <w:proofErr w:type="spellStart"/>
      <w:r>
        <w:rPr>
          <w:rFonts w:ascii="Calibri" w:eastAsia="Calibri" w:hAnsi="Calibri" w:cs="Calibri"/>
          <w:sz w:val="24"/>
          <w:szCs w:val="24"/>
        </w:rPr>
        <w:t>etiology</w:t>
      </w:r>
      <w:proofErr w:type="spellEnd"/>
      <w:r>
        <w:rPr>
          <w:rFonts w:ascii="Calibri" w:eastAsia="Calibri" w:hAnsi="Calibri" w:cs="Calibri"/>
          <w:sz w:val="24"/>
          <w:szCs w:val="24"/>
        </w:rPr>
        <w:t xml:space="preserve"> of the periodontal pathological migration is loss of periodontal support inflammatory periodontal changes occlusal factors that is occlusal trauma pressure from granulation tissue within periodontal pockets tongue pressure a</w:t>
      </w:r>
      <w:r>
        <w:rPr>
          <w:rFonts w:ascii="Calibri" w:eastAsia="Calibri" w:hAnsi="Calibri" w:cs="Calibri"/>
          <w:sz w:val="24"/>
          <w:szCs w:val="24"/>
        </w:rPr>
        <w:t>nd lip habits due to the loss of adjacent teeth parafunctional habits and heterogenic factors The pathogen so two major factors play role in maintaining the normal position of teeth are the health of normal Health and normal height of periodontium and the forces exerted on the teeth</w:t>
      </w:r>
      <w:r w:rsidR="001F239B">
        <w:rPr>
          <w:rFonts w:ascii="Calibri" w:eastAsia="Calibri" w:hAnsi="Calibri" w:cs="Calibri"/>
          <w:sz w:val="24"/>
          <w:szCs w:val="24"/>
        </w:rPr>
        <w:t>.</w:t>
      </w:r>
      <w:r>
        <w:rPr>
          <w:rFonts w:ascii="Calibri" w:eastAsia="Calibri" w:hAnsi="Calibri" w:cs="Calibri"/>
          <w:sz w:val="24"/>
          <w:szCs w:val="24"/>
        </w:rPr>
        <w:t xml:space="preserve"> When these forces Okay, if you want to understand the reason weakened periodontal Support basically the tooth of weakened periodontal support cannot withstand even the normal forces and moves away from them abnormality lies in </w:t>
      </w:r>
      <w:r>
        <w:rPr>
          <w:rFonts w:ascii="Calibri" w:eastAsia="Calibri" w:hAnsi="Calibri" w:cs="Calibri"/>
          <w:sz w:val="24"/>
          <w:szCs w:val="24"/>
        </w:rPr>
        <w:t>the Compromised periodontal forces that are harnessed due to healthy periodontal to a healthy periodontium become injurious when support is reduced and Migration may continue even after loss of the occlusal contact changes in the forces of teeth unreplaced missing teeth allow drifting into edentulous spaces creating conditions for periodontal disease failure to replace first molar lead to tilting of molars reduced vertical dimension distal movement of the premolars lingual tilting of mandibular incisors inc</w:t>
      </w:r>
      <w:r>
        <w:rPr>
          <w:rFonts w:ascii="Calibri" w:eastAsia="Calibri" w:hAnsi="Calibri" w:cs="Calibri"/>
          <w:sz w:val="24"/>
          <w:szCs w:val="24"/>
        </w:rPr>
        <w:t xml:space="preserve">reased overbite flaring of maxillary canines increase in maxillary incisors extrusion of anterior teeth and formation of diastema clinical pathological migration represents a spacing and diastema of anterior teeth extrusion tipping and rotation altered occlusion mobility food impaction aesthetic impairment periodontal signs such as deep pockets inflammation bleeding and </w:t>
      </w:r>
      <w:r>
        <w:rPr>
          <w:rFonts w:ascii="Calibri" w:eastAsia="Calibri" w:hAnsi="Calibri" w:cs="Calibri"/>
          <w:sz w:val="24"/>
          <w:szCs w:val="24"/>
        </w:rPr>
        <w:lastRenderedPageBreak/>
        <w:t>Attachment loss are common Functional difference may occur in advanced cases. These are all the clinical features of pathological migration</w:t>
      </w:r>
      <w:r>
        <w:rPr>
          <w:rFonts w:ascii="Calibri" w:eastAsia="Calibri" w:hAnsi="Calibri" w:cs="Calibri"/>
          <w:sz w:val="24"/>
          <w:szCs w:val="24"/>
        </w:rPr>
        <w:t xml:space="preserve"> Here you can see an example of pathological migration wherein there is diastema Occurring and there are teeth are drifting out and there is flaring up of the anterior teeth Management how do you manage it? Management aims at eliminating the etiological factors and restore periodontal health the etiological phase </w:t>
      </w:r>
      <w:proofErr w:type="gramStart"/>
      <w:r>
        <w:rPr>
          <w:rFonts w:ascii="Calibri" w:eastAsia="Calibri" w:hAnsi="Calibri" w:cs="Calibri"/>
          <w:sz w:val="24"/>
          <w:szCs w:val="24"/>
        </w:rPr>
        <w:t>include</w:t>
      </w:r>
      <w:proofErr w:type="gramEnd"/>
      <w:r>
        <w:rPr>
          <w:rFonts w:ascii="Calibri" w:eastAsia="Calibri" w:hAnsi="Calibri" w:cs="Calibri"/>
          <w:sz w:val="24"/>
          <w:szCs w:val="24"/>
        </w:rPr>
        <w:t xml:space="preserve"> scaling the root plan</w:t>
      </w:r>
      <w:r w:rsidR="001F239B">
        <w:rPr>
          <w:rFonts w:ascii="Calibri" w:eastAsia="Calibri" w:hAnsi="Calibri" w:cs="Calibri"/>
          <w:sz w:val="24"/>
          <w:szCs w:val="24"/>
        </w:rPr>
        <w:t>n</w:t>
      </w:r>
      <w:r>
        <w:rPr>
          <w:rFonts w:ascii="Calibri" w:eastAsia="Calibri" w:hAnsi="Calibri" w:cs="Calibri"/>
          <w:sz w:val="24"/>
          <w:szCs w:val="24"/>
        </w:rPr>
        <w:t xml:space="preserve">ing eliminating the inflammation and pockets plaque control correction of the local </w:t>
      </w:r>
      <w:proofErr w:type="gramStart"/>
      <w:r>
        <w:rPr>
          <w:rFonts w:ascii="Calibri" w:eastAsia="Calibri" w:hAnsi="Calibri" w:cs="Calibri"/>
          <w:sz w:val="24"/>
          <w:szCs w:val="24"/>
        </w:rPr>
        <w:t>irritants</w:t>
      </w:r>
      <w:proofErr w:type="gramEnd"/>
      <w:r>
        <w:rPr>
          <w:rFonts w:ascii="Calibri" w:eastAsia="Calibri" w:hAnsi="Calibri" w:cs="Calibri"/>
          <w:sz w:val="24"/>
          <w:szCs w:val="24"/>
        </w:rPr>
        <w:t xml:space="preserve"> occlusal adjustment and management of </w:t>
      </w:r>
      <w:r w:rsidR="001F239B">
        <w:rPr>
          <w:rFonts w:ascii="Calibri" w:eastAsia="Calibri" w:hAnsi="Calibri" w:cs="Calibri"/>
          <w:sz w:val="24"/>
          <w:szCs w:val="24"/>
        </w:rPr>
        <w:t xml:space="preserve">traumatic </w:t>
      </w:r>
      <w:r>
        <w:rPr>
          <w:rFonts w:ascii="Calibri" w:eastAsia="Calibri" w:hAnsi="Calibri" w:cs="Calibri"/>
          <w:sz w:val="24"/>
          <w:szCs w:val="24"/>
        </w:rPr>
        <w:t>occlusion</w:t>
      </w:r>
      <w:r w:rsidR="001F239B">
        <w:rPr>
          <w:rFonts w:ascii="Calibri" w:eastAsia="Calibri" w:hAnsi="Calibri" w:cs="Calibri"/>
          <w:sz w:val="24"/>
          <w:szCs w:val="24"/>
        </w:rPr>
        <w:t>.</w:t>
      </w:r>
      <w:r>
        <w:rPr>
          <w:rFonts w:ascii="Calibri" w:eastAsia="Calibri" w:hAnsi="Calibri" w:cs="Calibri"/>
          <w:sz w:val="24"/>
          <w:szCs w:val="24"/>
        </w:rPr>
        <w:t xml:space="preserve"> Management als</w:t>
      </w:r>
      <w:r>
        <w:rPr>
          <w:rFonts w:ascii="Calibri" w:eastAsia="Calibri" w:hAnsi="Calibri" w:cs="Calibri"/>
          <w:sz w:val="24"/>
          <w:szCs w:val="24"/>
        </w:rPr>
        <w:t xml:space="preserve">o include the corrective phase wherein inverse orthorhombic therapy after periodontal stabilization using light controlled forces often combined with splinting the surgical phase when indicated includes flap surgery and regenerative procedures such as bone graft guided tissue regeneration the restorative phase includes the replacement of missing teeth Correction of faulty current contacts and closure of diastema or function of </w:t>
      </w:r>
      <w:proofErr w:type="spellStart"/>
      <w:r>
        <w:rPr>
          <w:rFonts w:ascii="Calibri" w:eastAsia="Calibri" w:hAnsi="Calibri" w:cs="Calibri"/>
          <w:sz w:val="24"/>
          <w:szCs w:val="24"/>
        </w:rPr>
        <w:t>anesthetics</w:t>
      </w:r>
      <w:proofErr w:type="spellEnd"/>
      <w:r>
        <w:rPr>
          <w:rFonts w:ascii="Calibri" w:eastAsia="Calibri" w:hAnsi="Calibri" w:cs="Calibri"/>
          <w:sz w:val="24"/>
          <w:szCs w:val="24"/>
        </w:rPr>
        <w:t xml:space="preserve"> the maintenance phase consists of regular periodontal follow Reinforc</w:t>
      </w:r>
      <w:r>
        <w:rPr>
          <w:rFonts w:ascii="Calibri" w:eastAsia="Calibri" w:hAnsi="Calibri" w:cs="Calibri"/>
          <w:sz w:val="24"/>
          <w:szCs w:val="24"/>
        </w:rPr>
        <w:t>ement and oral hygiene and monitoring of occlusion and tooth position This is about the whole thing about pathological migration.</w:t>
      </w:r>
    </w:p>
    <w:p w14:paraId="1AFAFB32" w14:textId="77777777" w:rsidR="005533B1" w:rsidRDefault="005533B1"/>
    <w:p w14:paraId="234A2F86" w14:textId="77777777" w:rsidR="00D6510D" w:rsidRDefault="00836AD1">
      <w:pPr>
        <w:rPr>
          <w:rFonts w:ascii="Calibri" w:eastAsia="Calibri" w:hAnsi="Calibri" w:cs="Calibri"/>
          <w:sz w:val="24"/>
          <w:szCs w:val="24"/>
        </w:rPr>
      </w:pPr>
      <w:r>
        <w:rPr>
          <w:rFonts w:ascii="Calibri" w:eastAsia="Calibri" w:hAnsi="Calibri" w:cs="Calibri"/>
          <w:sz w:val="24"/>
          <w:szCs w:val="24"/>
        </w:rPr>
        <w:t xml:space="preserve">The pathological migration basically is a drifting of teeth from one the normal position of the teeth to </w:t>
      </w:r>
      <w:proofErr w:type="spellStart"/>
      <w:proofErr w:type="gramStart"/>
      <w:r>
        <w:rPr>
          <w:rFonts w:ascii="Calibri" w:eastAsia="Calibri" w:hAnsi="Calibri" w:cs="Calibri"/>
          <w:sz w:val="24"/>
          <w:szCs w:val="24"/>
        </w:rPr>
        <w:t>a</w:t>
      </w:r>
      <w:proofErr w:type="spellEnd"/>
      <w:proofErr w:type="gramEnd"/>
      <w:r>
        <w:rPr>
          <w:rFonts w:ascii="Calibri" w:eastAsia="Calibri" w:hAnsi="Calibri" w:cs="Calibri"/>
          <w:sz w:val="24"/>
          <w:szCs w:val="24"/>
        </w:rPr>
        <w:t xml:space="preserve"> advanced or </w:t>
      </w:r>
      <w:proofErr w:type="gramStart"/>
      <w:r>
        <w:rPr>
          <w:rFonts w:ascii="Calibri" w:eastAsia="Calibri" w:hAnsi="Calibri" w:cs="Calibri"/>
          <w:sz w:val="24"/>
          <w:szCs w:val="24"/>
        </w:rPr>
        <w:t>a</w:t>
      </w:r>
      <w:proofErr w:type="gramEnd"/>
      <w:r>
        <w:rPr>
          <w:rFonts w:ascii="Calibri" w:eastAsia="Calibri" w:hAnsi="Calibri" w:cs="Calibri"/>
          <w:sz w:val="24"/>
          <w:szCs w:val="24"/>
        </w:rPr>
        <w:t xml:space="preserve"> Undying unreplaced places where it is not to be placed fault This is how you manage by basically controlling the inflammation of the disease and maintaining the health of the periodontium That is what is the treatment for pathological migration. </w:t>
      </w:r>
    </w:p>
    <w:p w14:paraId="619FBC8B" w14:textId="77777777" w:rsidR="00D6510D" w:rsidRDefault="00D6510D">
      <w:pPr>
        <w:rPr>
          <w:rFonts w:ascii="Calibri" w:eastAsia="Calibri" w:hAnsi="Calibri" w:cs="Calibri"/>
          <w:sz w:val="24"/>
          <w:szCs w:val="24"/>
        </w:rPr>
      </w:pPr>
    </w:p>
    <w:p w14:paraId="29836DC2" w14:textId="700DEF3C" w:rsidR="005533B1" w:rsidRDefault="00836AD1">
      <w:r>
        <w:rPr>
          <w:rFonts w:ascii="Calibri" w:eastAsia="Calibri" w:hAnsi="Calibri" w:cs="Calibri"/>
          <w:sz w:val="24"/>
          <w:szCs w:val="24"/>
        </w:rPr>
        <w:t>Thank you</w:t>
      </w:r>
    </w:p>
    <w:p w14:paraId="3216659F" w14:textId="4C842C8A" w:rsidR="005533B1" w:rsidRDefault="00836AD1">
      <w:r>
        <w:t xml:space="preserve"> </w:t>
      </w:r>
    </w:p>
    <w:sectPr w:rsidR="005533B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B526D"/>
    <w:multiLevelType w:val="hybridMultilevel"/>
    <w:tmpl w:val="C770BB4A"/>
    <w:lvl w:ilvl="0" w:tplc="AAD2BBEA">
      <w:start w:val="1"/>
      <w:numFmt w:val="bullet"/>
      <w:lvlText w:val="●"/>
      <w:lvlJc w:val="left"/>
      <w:pPr>
        <w:ind w:left="720" w:hanging="360"/>
      </w:pPr>
    </w:lvl>
    <w:lvl w:ilvl="1" w:tplc="A6C083F0">
      <w:start w:val="1"/>
      <w:numFmt w:val="bullet"/>
      <w:lvlText w:val="○"/>
      <w:lvlJc w:val="left"/>
      <w:pPr>
        <w:ind w:left="1440" w:hanging="360"/>
      </w:pPr>
    </w:lvl>
    <w:lvl w:ilvl="2" w:tplc="09C41F54">
      <w:start w:val="1"/>
      <w:numFmt w:val="bullet"/>
      <w:lvlText w:val="■"/>
      <w:lvlJc w:val="left"/>
      <w:pPr>
        <w:ind w:left="2160" w:hanging="360"/>
      </w:pPr>
    </w:lvl>
    <w:lvl w:ilvl="3" w:tplc="38906750">
      <w:start w:val="1"/>
      <w:numFmt w:val="bullet"/>
      <w:lvlText w:val="●"/>
      <w:lvlJc w:val="left"/>
      <w:pPr>
        <w:ind w:left="2880" w:hanging="360"/>
      </w:pPr>
    </w:lvl>
    <w:lvl w:ilvl="4" w:tplc="CDD61634">
      <w:start w:val="1"/>
      <w:numFmt w:val="bullet"/>
      <w:lvlText w:val="○"/>
      <w:lvlJc w:val="left"/>
      <w:pPr>
        <w:ind w:left="3600" w:hanging="360"/>
      </w:pPr>
    </w:lvl>
    <w:lvl w:ilvl="5" w:tplc="4582F63C">
      <w:start w:val="1"/>
      <w:numFmt w:val="bullet"/>
      <w:lvlText w:val="■"/>
      <w:lvlJc w:val="left"/>
      <w:pPr>
        <w:ind w:left="4320" w:hanging="360"/>
      </w:pPr>
    </w:lvl>
    <w:lvl w:ilvl="6" w:tplc="0D84FF7A">
      <w:start w:val="1"/>
      <w:numFmt w:val="bullet"/>
      <w:lvlText w:val="●"/>
      <w:lvlJc w:val="left"/>
      <w:pPr>
        <w:ind w:left="5040" w:hanging="360"/>
      </w:pPr>
    </w:lvl>
    <w:lvl w:ilvl="7" w:tplc="85EC14D2">
      <w:start w:val="1"/>
      <w:numFmt w:val="bullet"/>
      <w:lvlText w:val="●"/>
      <w:lvlJc w:val="left"/>
      <w:pPr>
        <w:ind w:left="5760" w:hanging="360"/>
      </w:pPr>
    </w:lvl>
    <w:lvl w:ilvl="8" w:tplc="021897E2">
      <w:start w:val="1"/>
      <w:numFmt w:val="bullet"/>
      <w:lvlText w:val="●"/>
      <w:lvlJc w:val="left"/>
      <w:pPr>
        <w:ind w:left="6480" w:hanging="360"/>
      </w:pPr>
    </w:lvl>
  </w:abstractNum>
  <w:num w:numId="1" w16cid:durableId="4117070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3B1"/>
    <w:rsid w:val="001F239B"/>
    <w:rsid w:val="00496856"/>
    <w:rsid w:val="00525DA6"/>
    <w:rsid w:val="005533B1"/>
    <w:rsid w:val="00864FEC"/>
    <w:rsid w:val="00A9276B"/>
    <w:rsid w:val="00D651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6DFBF"/>
  <w15:docId w15:val="{FCDAE2AD-2D16-46D3-832A-B65F5FB2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753</Words>
  <Characters>4296</Characters>
  <Application>Microsoft Office Word</Application>
  <DocSecurity>0</DocSecurity>
  <Lines>35</Lines>
  <Paragraphs>10</Paragraphs>
  <ScaleCrop>false</ScaleCrop>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pathologic migration dr. girish sir</dc:title>
  <dc:creator>TurboScribe.ai</dc:creator>
  <cp:lastModifiedBy>sakshi bhirud</cp:lastModifiedBy>
  <cp:revision>5</cp:revision>
  <dcterms:created xsi:type="dcterms:W3CDTF">2026-01-22T07:00:00Z</dcterms:created>
  <dcterms:modified xsi:type="dcterms:W3CDTF">2026-01-22T09:23:00Z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b8112f11-8f0a-4b0b-a1c6-0c8dae39e821</vt:lpwstr>
  </property>
</Properties>
</file>