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FF113" w14:textId="77777777" w:rsidR="0069390C" w:rsidRPr="00E219FE" w:rsidRDefault="0069390C" w:rsidP="0069390C">
      <w:pPr>
        <w:jc w:val="center"/>
        <w:rPr>
          <w:rFonts w:ascii="Calibri" w:eastAsia="Calibri" w:hAnsi="Calibri" w:cs="Calibri"/>
          <w:b/>
          <w:bCs/>
          <w:sz w:val="42"/>
          <w:szCs w:val="42"/>
          <w:u w:val="single"/>
        </w:rPr>
      </w:pPr>
      <w:r w:rsidRPr="00E219FE">
        <w:rPr>
          <w:rFonts w:ascii="Calibri" w:eastAsia="Calibri" w:hAnsi="Calibri" w:cs="Calibri"/>
          <w:b/>
          <w:bCs/>
          <w:sz w:val="42"/>
          <w:szCs w:val="42"/>
          <w:u w:val="single"/>
        </w:rPr>
        <w:t>TRANSCRIPT</w:t>
      </w:r>
    </w:p>
    <w:p w14:paraId="344DB541" w14:textId="77777777" w:rsidR="0069390C" w:rsidRDefault="0069390C" w:rsidP="0069390C">
      <w:r>
        <w:rPr>
          <w:rFonts w:ascii="Calibri" w:eastAsia="Calibri" w:hAnsi="Calibri" w:cs="Calibri"/>
          <w:b/>
          <w:bCs/>
          <w:sz w:val="42"/>
          <w:szCs w:val="42"/>
        </w:rPr>
        <w:t>Topic: PERIODONTAL PROBES</w:t>
      </w:r>
    </w:p>
    <w:p w14:paraId="684030E7" w14:textId="242F5A7A" w:rsidR="0069390C" w:rsidRDefault="0069390C" w:rsidP="0069390C">
      <w:pPr>
        <w:rPr>
          <w:rFonts w:ascii="Calibri" w:eastAsia="Calibri" w:hAnsi="Calibri" w:cs="Calibri"/>
          <w:b/>
          <w:bCs/>
          <w:sz w:val="42"/>
          <w:szCs w:val="42"/>
        </w:rPr>
      </w:pPr>
    </w:p>
    <w:p w14:paraId="01A1074E" w14:textId="77777777" w:rsidR="0069390C" w:rsidRDefault="0069390C" w:rsidP="0069390C">
      <w:pPr>
        <w:rPr>
          <w:rFonts w:ascii="Calibri" w:eastAsia="Calibri" w:hAnsi="Calibri" w:cs="Calibri"/>
          <w:b/>
          <w:bCs/>
          <w:sz w:val="42"/>
          <w:szCs w:val="42"/>
        </w:rPr>
      </w:pPr>
      <w:r>
        <w:rPr>
          <w:rFonts w:ascii="Calibri" w:eastAsia="Calibri" w:hAnsi="Calibri" w:cs="Calibri"/>
          <w:b/>
          <w:bCs/>
          <w:sz w:val="42"/>
          <w:szCs w:val="42"/>
        </w:rPr>
        <w:t>Presenter: Dr. Girish Suragimath</w:t>
      </w:r>
    </w:p>
    <w:p w14:paraId="19A1F8B4" w14:textId="77777777" w:rsidR="0069390C" w:rsidRDefault="0069390C" w:rsidP="0069390C"/>
    <w:p w14:paraId="0C80B281" w14:textId="301E13E8" w:rsidR="00E73189" w:rsidRDefault="00E73189"/>
    <w:p w14:paraId="6477D402" w14:textId="77777777" w:rsidR="00BA5E37" w:rsidRDefault="00686C2B">
      <w:pPr>
        <w:rPr>
          <w:rFonts w:ascii="Calibri" w:eastAsia="Calibri" w:hAnsi="Calibri" w:cs="Calibri"/>
          <w:sz w:val="24"/>
          <w:szCs w:val="24"/>
        </w:rPr>
      </w:pPr>
      <w:r>
        <w:rPr>
          <w:rFonts w:ascii="Calibri" w:eastAsia="Calibri" w:hAnsi="Calibri" w:cs="Calibri"/>
          <w:sz w:val="24"/>
          <w:szCs w:val="24"/>
        </w:rPr>
        <w:t xml:space="preserve">Good morning everyone, today we will be learning about </w:t>
      </w:r>
      <w:r w:rsidR="0042276F">
        <w:rPr>
          <w:rFonts w:ascii="Calibri" w:eastAsia="Calibri" w:hAnsi="Calibri" w:cs="Calibri"/>
          <w:sz w:val="24"/>
          <w:szCs w:val="24"/>
        </w:rPr>
        <w:t>Periodontal</w:t>
      </w:r>
      <w:r>
        <w:rPr>
          <w:rFonts w:ascii="Calibri" w:eastAsia="Calibri" w:hAnsi="Calibri" w:cs="Calibri"/>
          <w:sz w:val="24"/>
          <w:szCs w:val="24"/>
        </w:rPr>
        <w:t xml:space="preserve"> probes</w:t>
      </w:r>
      <w:r w:rsidR="0042276F">
        <w:rPr>
          <w:rFonts w:ascii="Calibri" w:eastAsia="Calibri" w:hAnsi="Calibri" w:cs="Calibri"/>
          <w:sz w:val="24"/>
          <w:szCs w:val="24"/>
        </w:rPr>
        <w:t>.</w:t>
      </w:r>
      <w:r>
        <w:rPr>
          <w:rFonts w:ascii="Calibri" w:eastAsia="Calibri" w:hAnsi="Calibri" w:cs="Calibri"/>
          <w:sz w:val="24"/>
          <w:szCs w:val="24"/>
        </w:rPr>
        <w:t xml:space="preserve"> </w:t>
      </w:r>
    </w:p>
    <w:p w14:paraId="69ECF9E9" w14:textId="77777777" w:rsidR="00BA5E37" w:rsidRDefault="00686C2B">
      <w:pPr>
        <w:rPr>
          <w:rFonts w:ascii="Calibri" w:eastAsia="Calibri" w:hAnsi="Calibri" w:cs="Calibri"/>
          <w:sz w:val="24"/>
          <w:szCs w:val="24"/>
        </w:rPr>
      </w:pPr>
      <w:r>
        <w:rPr>
          <w:rFonts w:ascii="Calibri" w:eastAsia="Calibri" w:hAnsi="Calibri" w:cs="Calibri"/>
          <w:sz w:val="24"/>
          <w:szCs w:val="24"/>
        </w:rPr>
        <w:t xml:space="preserve">What do you understand by </w:t>
      </w:r>
      <w:r w:rsidR="0042276F">
        <w:rPr>
          <w:rFonts w:ascii="Calibri" w:eastAsia="Calibri" w:hAnsi="Calibri" w:cs="Calibri"/>
          <w:sz w:val="24"/>
          <w:szCs w:val="24"/>
        </w:rPr>
        <w:t>periodontal</w:t>
      </w:r>
      <w:r>
        <w:rPr>
          <w:rFonts w:ascii="Calibri" w:eastAsia="Calibri" w:hAnsi="Calibri" w:cs="Calibri"/>
          <w:sz w:val="24"/>
          <w:szCs w:val="24"/>
        </w:rPr>
        <w:t xml:space="preserve"> probes are basically the the probes that are used to identify clinical attachment loss and measure them and the pocket depth also can be measured with them. </w:t>
      </w:r>
    </w:p>
    <w:p w14:paraId="7E4CD877" w14:textId="77777777" w:rsidR="00BA5E37" w:rsidRDefault="0042276F">
      <w:pPr>
        <w:rPr>
          <w:rFonts w:ascii="Calibri" w:eastAsia="Calibri" w:hAnsi="Calibri" w:cs="Calibri"/>
          <w:sz w:val="24"/>
          <w:szCs w:val="24"/>
        </w:rPr>
      </w:pPr>
      <w:r>
        <w:rPr>
          <w:rFonts w:ascii="Calibri" w:eastAsia="Calibri" w:hAnsi="Calibri" w:cs="Calibri"/>
          <w:sz w:val="24"/>
          <w:szCs w:val="24"/>
        </w:rPr>
        <w:t>T</w:t>
      </w:r>
      <w:r w:rsidR="00686C2B">
        <w:rPr>
          <w:rFonts w:ascii="Calibri" w:eastAsia="Calibri" w:hAnsi="Calibri" w:cs="Calibri"/>
          <w:sz w:val="24"/>
          <w:szCs w:val="24"/>
        </w:rPr>
        <w:t>o understand this topic i'll be covering the topic under introduction</w:t>
      </w:r>
      <w:r>
        <w:rPr>
          <w:rFonts w:ascii="Calibri" w:eastAsia="Calibri" w:hAnsi="Calibri" w:cs="Calibri"/>
          <w:sz w:val="24"/>
          <w:szCs w:val="24"/>
        </w:rPr>
        <w:t>,</w:t>
      </w:r>
      <w:r w:rsidR="00686C2B">
        <w:rPr>
          <w:rFonts w:ascii="Calibri" w:eastAsia="Calibri" w:hAnsi="Calibri" w:cs="Calibri"/>
          <w:sz w:val="24"/>
          <w:szCs w:val="24"/>
        </w:rPr>
        <w:t xml:space="preserve"> history</w:t>
      </w:r>
      <w:r>
        <w:rPr>
          <w:rFonts w:ascii="Calibri" w:eastAsia="Calibri" w:hAnsi="Calibri" w:cs="Calibri"/>
          <w:sz w:val="24"/>
          <w:szCs w:val="24"/>
        </w:rPr>
        <w:t>,</w:t>
      </w:r>
      <w:r w:rsidR="00686C2B">
        <w:rPr>
          <w:rFonts w:ascii="Calibri" w:eastAsia="Calibri" w:hAnsi="Calibri" w:cs="Calibri"/>
          <w:sz w:val="24"/>
          <w:szCs w:val="24"/>
        </w:rPr>
        <w:t xml:space="preserve"> standard </w:t>
      </w:r>
      <w:r>
        <w:rPr>
          <w:rFonts w:ascii="Calibri" w:eastAsia="Calibri" w:hAnsi="Calibri" w:cs="Calibri"/>
          <w:sz w:val="24"/>
          <w:szCs w:val="24"/>
        </w:rPr>
        <w:t>periodontal</w:t>
      </w:r>
      <w:r w:rsidR="00686C2B">
        <w:rPr>
          <w:rFonts w:ascii="Calibri" w:eastAsia="Calibri" w:hAnsi="Calibri" w:cs="Calibri"/>
          <w:sz w:val="24"/>
          <w:szCs w:val="24"/>
        </w:rPr>
        <w:t xml:space="preserve"> probe</w:t>
      </w:r>
      <w:r>
        <w:rPr>
          <w:rFonts w:ascii="Calibri" w:eastAsia="Calibri" w:hAnsi="Calibri" w:cs="Calibri"/>
          <w:sz w:val="24"/>
          <w:szCs w:val="24"/>
        </w:rPr>
        <w:t>,</w:t>
      </w:r>
      <w:r w:rsidR="00686C2B">
        <w:rPr>
          <w:rFonts w:ascii="Calibri" w:eastAsia="Calibri" w:hAnsi="Calibri" w:cs="Calibri"/>
          <w:sz w:val="24"/>
          <w:szCs w:val="24"/>
        </w:rPr>
        <w:t xml:space="preserve"> classification, types of </w:t>
      </w:r>
      <w:r>
        <w:rPr>
          <w:rFonts w:ascii="Calibri" w:eastAsia="Calibri" w:hAnsi="Calibri" w:cs="Calibri"/>
          <w:sz w:val="24"/>
          <w:szCs w:val="24"/>
        </w:rPr>
        <w:t>periodontal</w:t>
      </w:r>
      <w:r w:rsidR="00686C2B">
        <w:rPr>
          <w:rFonts w:ascii="Calibri" w:eastAsia="Calibri" w:hAnsi="Calibri" w:cs="Calibri"/>
          <w:sz w:val="24"/>
          <w:szCs w:val="24"/>
        </w:rPr>
        <w:t xml:space="preserve"> probes, probing techniques, when to probe, pocket probing and pressure sensitive probe</w:t>
      </w:r>
      <w:r>
        <w:rPr>
          <w:rFonts w:ascii="Calibri" w:eastAsia="Calibri" w:hAnsi="Calibri" w:cs="Calibri"/>
          <w:sz w:val="24"/>
          <w:szCs w:val="24"/>
        </w:rPr>
        <w:t>.</w:t>
      </w:r>
      <w:r w:rsidR="00686C2B">
        <w:rPr>
          <w:rFonts w:ascii="Calibri" w:eastAsia="Calibri" w:hAnsi="Calibri" w:cs="Calibri"/>
          <w:sz w:val="24"/>
          <w:szCs w:val="24"/>
        </w:rPr>
        <w:t xml:space="preserve"> </w:t>
      </w:r>
    </w:p>
    <w:p w14:paraId="404CC48C" w14:textId="433C6072" w:rsidR="00E73189" w:rsidRDefault="00686C2B">
      <w:r>
        <w:rPr>
          <w:rFonts w:ascii="Calibri" w:eastAsia="Calibri" w:hAnsi="Calibri" w:cs="Calibri"/>
          <w:sz w:val="24"/>
          <w:szCs w:val="24"/>
        </w:rPr>
        <w:t xml:space="preserve">To introduce </w:t>
      </w:r>
      <w:r w:rsidR="0042276F">
        <w:rPr>
          <w:rFonts w:ascii="Calibri" w:eastAsia="Calibri" w:hAnsi="Calibri" w:cs="Calibri"/>
          <w:sz w:val="24"/>
          <w:szCs w:val="24"/>
        </w:rPr>
        <w:t>Periodontal</w:t>
      </w:r>
      <w:r>
        <w:rPr>
          <w:rFonts w:ascii="Calibri" w:eastAsia="Calibri" w:hAnsi="Calibri" w:cs="Calibri"/>
          <w:sz w:val="24"/>
          <w:szCs w:val="24"/>
        </w:rPr>
        <w:t xml:space="preserve"> probes are used to locate, measure and mark pockets as well as determine their course on an individual t</w:t>
      </w:r>
      <w:r w:rsidR="0042276F">
        <w:rPr>
          <w:rFonts w:ascii="Calibri" w:eastAsia="Calibri" w:hAnsi="Calibri" w:cs="Calibri"/>
          <w:sz w:val="24"/>
          <w:szCs w:val="24"/>
        </w:rPr>
        <w:t>ooth</w:t>
      </w:r>
      <w:r>
        <w:rPr>
          <w:rFonts w:ascii="Calibri" w:eastAsia="Calibri" w:hAnsi="Calibri" w:cs="Calibri"/>
          <w:sz w:val="24"/>
          <w:szCs w:val="24"/>
        </w:rPr>
        <w:t xml:space="preserve"> surface</w:t>
      </w:r>
      <w:r w:rsidR="0042276F">
        <w:rPr>
          <w:rFonts w:ascii="Calibri" w:eastAsia="Calibri" w:hAnsi="Calibri" w:cs="Calibri"/>
          <w:sz w:val="24"/>
          <w:szCs w:val="24"/>
        </w:rPr>
        <w:t>.</w:t>
      </w:r>
      <w:r>
        <w:rPr>
          <w:rFonts w:ascii="Calibri" w:eastAsia="Calibri" w:hAnsi="Calibri" w:cs="Calibri"/>
          <w:sz w:val="24"/>
          <w:szCs w:val="24"/>
        </w:rPr>
        <w:t xml:space="preserve"> </w:t>
      </w:r>
      <w:r w:rsidR="0042276F">
        <w:rPr>
          <w:rFonts w:ascii="Calibri" w:eastAsia="Calibri" w:hAnsi="Calibri" w:cs="Calibri"/>
          <w:sz w:val="24"/>
          <w:szCs w:val="24"/>
        </w:rPr>
        <w:t>Periodontal</w:t>
      </w:r>
      <w:r>
        <w:rPr>
          <w:rFonts w:ascii="Calibri" w:eastAsia="Calibri" w:hAnsi="Calibri" w:cs="Calibri"/>
          <w:sz w:val="24"/>
          <w:szCs w:val="24"/>
        </w:rPr>
        <w:t xml:space="preserve"> probes are used to measure the depth of the pockets and to determine the container configuration</w:t>
      </w:r>
      <w:r w:rsidR="0042276F">
        <w:rPr>
          <w:rFonts w:ascii="Calibri" w:eastAsia="Calibri" w:hAnsi="Calibri" w:cs="Calibri"/>
          <w:sz w:val="24"/>
          <w:szCs w:val="24"/>
        </w:rPr>
        <w:t>.</w:t>
      </w:r>
      <w:r>
        <w:rPr>
          <w:rFonts w:ascii="Calibri" w:eastAsia="Calibri" w:hAnsi="Calibri" w:cs="Calibri"/>
          <w:sz w:val="24"/>
          <w:szCs w:val="24"/>
        </w:rPr>
        <w:t xml:space="preserve"> </w:t>
      </w:r>
      <w:r w:rsidR="0042276F">
        <w:rPr>
          <w:rFonts w:ascii="Calibri" w:eastAsia="Calibri" w:hAnsi="Calibri" w:cs="Calibri"/>
          <w:sz w:val="24"/>
          <w:szCs w:val="24"/>
        </w:rPr>
        <w:t>Periodontal</w:t>
      </w:r>
      <w:r>
        <w:rPr>
          <w:rFonts w:ascii="Calibri" w:eastAsia="Calibri" w:hAnsi="Calibri" w:cs="Calibri"/>
          <w:sz w:val="24"/>
          <w:szCs w:val="24"/>
        </w:rPr>
        <w:t xml:space="preserve"> probes</w:t>
      </w:r>
      <w:r w:rsidR="0042276F">
        <w:rPr>
          <w:rFonts w:ascii="Calibri" w:eastAsia="Calibri" w:hAnsi="Calibri" w:cs="Calibri"/>
          <w:sz w:val="24"/>
          <w:szCs w:val="24"/>
        </w:rPr>
        <w:t xml:space="preserve"> : </w:t>
      </w:r>
      <w:r>
        <w:rPr>
          <w:rFonts w:ascii="Calibri" w:eastAsia="Calibri" w:hAnsi="Calibri" w:cs="Calibri"/>
          <w:sz w:val="24"/>
          <w:szCs w:val="24"/>
        </w:rPr>
        <w:t xml:space="preserve"> probe use was described first by F.V. Simoton in university of california in san francisco in 1995</w:t>
      </w:r>
      <w:r w:rsidR="0042276F">
        <w:rPr>
          <w:rFonts w:ascii="Calibri" w:eastAsia="Calibri" w:hAnsi="Calibri" w:cs="Calibri"/>
          <w:sz w:val="24"/>
          <w:szCs w:val="24"/>
        </w:rPr>
        <w:t>.</w:t>
      </w:r>
      <w:r>
        <w:rPr>
          <w:rFonts w:ascii="Calibri" w:eastAsia="Calibri" w:hAnsi="Calibri" w:cs="Calibri"/>
          <w:sz w:val="24"/>
          <w:szCs w:val="24"/>
        </w:rPr>
        <w:t xml:space="preserve"> Simoton refers the </w:t>
      </w:r>
      <w:r w:rsidR="0042276F">
        <w:rPr>
          <w:rFonts w:ascii="Calibri" w:eastAsia="Calibri" w:hAnsi="Calibri" w:cs="Calibri"/>
          <w:sz w:val="24"/>
          <w:szCs w:val="24"/>
        </w:rPr>
        <w:t>periodontal</w:t>
      </w:r>
      <w:r>
        <w:rPr>
          <w:rFonts w:ascii="Calibri" w:eastAsia="Calibri" w:hAnsi="Calibri" w:cs="Calibri"/>
          <w:sz w:val="24"/>
          <w:szCs w:val="24"/>
        </w:rPr>
        <w:t xml:space="preserve"> probe as periodontiometer</w:t>
      </w:r>
      <w:r w:rsidR="0042276F">
        <w:rPr>
          <w:rFonts w:ascii="Calibri" w:eastAsia="Calibri" w:hAnsi="Calibri" w:cs="Calibri"/>
          <w:sz w:val="24"/>
          <w:szCs w:val="24"/>
        </w:rPr>
        <w:t>.</w:t>
      </w:r>
      <w:r>
        <w:rPr>
          <w:rFonts w:ascii="Calibri" w:eastAsia="Calibri" w:hAnsi="Calibri" w:cs="Calibri"/>
          <w:sz w:val="24"/>
          <w:szCs w:val="24"/>
        </w:rPr>
        <w:t xml:space="preserve"> These are the standard </w:t>
      </w:r>
      <w:r w:rsidR="0042276F">
        <w:rPr>
          <w:rFonts w:ascii="Calibri" w:eastAsia="Calibri" w:hAnsi="Calibri" w:cs="Calibri"/>
          <w:sz w:val="24"/>
          <w:szCs w:val="24"/>
        </w:rPr>
        <w:t>periodontal</w:t>
      </w:r>
      <w:r>
        <w:rPr>
          <w:rFonts w:ascii="Calibri" w:eastAsia="Calibri" w:hAnsi="Calibri" w:cs="Calibri"/>
          <w:sz w:val="24"/>
          <w:szCs w:val="24"/>
        </w:rPr>
        <w:t xml:space="preserve"> probes</w:t>
      </w:r>
      <w:r w:rsidR="0042276F">
        <w:rPr>
          <w:rFonts w:ascii="Calibri" w:eastAsia="Calibri" w:hAnsi="Calibri" w:cs="Calibri"/>
          <w:sz w:val="24"/>
          <w:szCs w:val="24"/>
        </w:rPr>
        <w:t>.</w:t>
      </w:r>
      <w:r>
        <w:rPr>
          <w:rFonts w:ascii="Calibri" w:eastAsia="Calibri" w:hAnsi="Calibri" w:cs="Calibri"/>
          <w:sz w:val="24"/>
          <w:szCs w:val="24"/>
        </w:rPr>
        <w:t xml:space="preserve"> </w:t>
      </w:r>
      <w:r w:rsidR="0042276F">
        <w:rPr>
          <w:rFonts w:ascii="Calibri" w:eastAsia="Calibri" w:hAnsi="Calibri" w:cs="Calibri"/>
          <w:sz w:val="24"/>
          <w:szCs w:val="24"/>
        </w:rPr>
        <w:t>T</w:t>
      </w:r>
      <w:r>
        <w:rPr>
          <w:rFonts w:ascii="Calibri" w:eastAsia="Calibri" w:hAnsi="Calibri" w:cs="Calibri"/>
          <w:sz w:val="24"/>
          <w:szCs w:val="24"/>
        </w:rPr>
        <w:t xml:space="preserve">he typical probe is a tapered rod-like instrument Calibrated in millimeters with a blunt rounded tip. Okay, you can see different type of </w:t>
      </w:r>
      <w:r w:rsidR="0042276F">
        <w:rPr>
          <w:rFonts w:ascii="Calibri" w:eastAsia="Calibri" w:hAnsi="Calibri" w:cs="Calibri"/>
          <w:sz w:val="24"/>
          <w:szCs w:val="24"/>
        </w:rPr>
        <w:t>periodontal</w:t>
      </w:r>
      <w:r>
        <w:rPr>
          <w:rFonts w:ascii="Calibri" w:eastAsia="Calibri" w:hAnsi="Calibri" w:cs="Calibri"/>
          <w:sz w:val="24"/>
          <w:szCs w:val="24"/>
        </w:rPr>
        <w:t xml:space="preserve"> probes here I'll explain them there are they are called mostly they are called manual </w:t>
      </w:r>
      <w:r w:rsidR="0042276F">
        <w:rPr>
          <w:rFonts w:ascii="Calibri" w:eastAsia="Calibri" w:hAnsi="Calibri" w:cs="Calibri"/>
          <w:sz w:val="24"/>
          <w:szCs w:val="24"/>
        </w:rPr>
        <w:t>periodontal</w:t>
      </w:r>
      <w:r>
        <w:rPr>
          <w:rFonts w:ascii="Calibri" w:eastAsia="Calibri" w:hAnsi="Calibri" w:cs="Calibri"/>
          <w:sz w:val="24"/>
          <w:szCs w:val="24"/>
        </w:rPr>
        <w:t xml:space="preserve"> probes </w:t>
      </w:r>
      <w:r w:rsidR="0042276F">
        <w:rPr>
          <w:rFonts w:ascii="Calibri" w:eastAsia="Calibri" w:hAnsi="Calibri" w:cs="Calibri"/>
          <w:sz w:val="24"/>
          <w:szCs w:val="24"/>
        </w:rPr>
        <w:t>Periodontal</w:t>
      </w:r>
      <w:r>
        <w:rPr>
          <w:rFonts w:ascii="Calibri" w:eastAsia="Calibri" w:hAnsi="Calibri" w:cs="Calibri"/>
          <w:sz w:val="24"/>
          <w:szCs w:val="24"/>
        </w:rPr>
        <w:t xml:space="preserve"> probes may be divided into thus basically five generations of </w:t>
      </w:r>
      <w:r w:rsidR="0042276F">
        <w:rPr>
          <w:rFonts w:ascii="Calibri" w:eastAsia="Calibri" w:hAnsi="Calibri" w:cs="Calibri"/>
          <w:sz w:val="24"/>
          <w:szCs w:val="24"/>
        </w:rPr>
        <w:t>periodontal</w:t>
      </w:r>
      <w:r>
        <w:rPr>
          <w:rFonts w:ascii="Calibri" w:eastAsia="Calibri" w:hAnsi="Calibri" w:cs="Calibri"/>
          <w:sz w:val="24"/>
          <w:szCs w:val="24"/>
        </w:rPr>
        <w:t xml:space="preserve"> probes the first generation probes are conventional and handheld probes and Conventional </w:t>
      </w:r>
      <w:r w:rsidR="0042276F">
        <w:rPr>
          <w:rFonts w:ascii="Calibri" w:eastAsia="Calibri" w:hAnsi="Calibri" w:cs="Calibri"/>
          <w:sz w:val="24"/>
          <w:szCs w:val="24"/>
        </w:rPr>
        <w:t>periodontal</w:t>
      </w:r>
      <w:r>
        <w:rPr>
          <w:rFonts w:ascii="Calibri" w:eastAsia="Calibri" w:hAnsi="Calibri" w:cs="Calibri"/>
          <w:sz w:val="24"/>
          <w:szCs w:val="24"/>
        </w:rPr>
        <w:t xml:space="preserve"> probes are basically they are used in manually by the operator second generation they tried to fix the pressure that was incorporated while probing and that came that led to the development of second generation probe or pressure sensitive probes</w:t>
      </w:r>
      <w:r w:rsidR="0042276F">
        <w:rPr>
          <w:rFonts w:ascii="Calibri" w:eastAsia="Calibri" w:hAnsi="Calibri" w:cs="Calibri"/>
          <w:sz w:val="24"/>
          <w:szCs w:val="24"/>
        </w:rPr>
        <w:t>.</w:t>
      </w:r>
      <w:r>
        <w:rPr>
          <w:rFonts w:ascii="Calibri" w:eastAsia="Calibri" w:hAnsi="Calibri" w:cs="Calibri"/>
          <w:sz w:val="24"/>
          <w:szCs w:val="24"/>
        </w:rPr>
        <w:t xml:space="preserve"> The third generations are what happened was it was manually too cumbersome to measure and record the data of the </w:t>
      </w:r>
      <w:r w:rsidR="0042276F">
        <w:rPr>
          <w:rFonts w:ascii="Calibri" w:eastAsia="Calibri" w:hAnsi="Calibri" w:cs="Calibri"/>
          <w:sz w:val="24"/>
          <w:szCs w:val="24"/>
        </w:rPr>
        <w:t>periodontal</w:t>
      </w:r>
      <w:r>
        <w:rPr>
          <w:rFonts w:ascii="Calibri" w:eastAsia="Calibri" w:hAnsi="Calibri" w:cs="Calibri"/>
          <w:sz w:val="24"/>
          <w:szCs w:val="24"/>
        </w:rPr>
        <w:t xml:space="preserve"> pocket in each t</w:t>
      </w:r>
      <w:r w:rsidR="0042276F">
        <w:rPr>
          <w:rFonts w:ascii="Calibri" w:eastAsia="Calibri" w:hAnsi="Calibri" w:cs="Calibri"/>
          <w:sz w:val="24"/>
          <w:szCs w:val="24"/>
        </w:rPr>
        <w:t>ooth</w:t>
      </w:r>
      <w:r>
        <w:rPr>
          <w:rFonts w:ascii="Calibri" w:eastAsia="Calibri" w:hAnsi="Calibri" w:cs="Calibri"/>
          <w:sz w:val="24"/>
          <w:szCs w:val="24"/>
        </w:rPr>
        <w:t xml:space="preserve"> Maybe in four or six surfaces</w:t>
      </w:r>
      <w:r w:rsidR="0042276F">
        <w:rPr>
          <w:rFonts w:ascii="Calibri" w:eastAsia="Calibri" w:hAnsi="Calibri" w:cs="Calibri"/>
          <w:sz w:val="24"/>
          <w:szCs w:val="24"/>
        </w:rPr>
        <w:t>.</w:t>
      </w:r>
      <w:r>
        <w:rPr>
          <w:rFonts w:ascii="Calibri" w:eastAsia="Calibri" w:hAnsi="Calibri" w:cs="Calibri"/>
          <w:sz w:val="24"/>
          <w:szCs w:val="24"/>
        </w:rPr>
        <w:t xml:space="preserve"> So come they computerized they connected the probe to a computer wherein the data whenever it was clipped in we used to be computerly recorded and the </w:t>
      </w:r>
      <w:r w:rsidR="0042276F">
        <w:rPr>
          <w:rFonts w:ascii="Calibri" w:eastAsia="Calibri" w:hAnsi="Calibri" w:cs="Calibri"/>
          <w:sz w:val="24"/>
          <w:szCs w:val="24"/>
        </w:rPr>
        <w:t xml:space="preserve">reduce </w:t>
      </w:r>
      <w:r>
        <w:rPr>
          <w:rFonts w:ascii="Calibri" w:eastAsia="Calibri" w:hAnsi="Calibri" w:cs="Calibri"/>
          <w:sz w:val="24"/>
          <w:szCs w:val="24"/>
        </w:rPr>
        <w:t>the cumbersome work of Measuring and the pocket of every two surface</w:t>
      </w:r>
      <w:r w:rsidR="0042276F">
        <w:rPr>
          <w:rFonts w:ascii="Calibri" w:eastAsia="Calibri" w:hAnsi="Calibri" w:cs="Calibri"/>
          <w:sz w:val="24"/>
          <w:szCs w:val="24"/>
        </w:rPr>
        <w:t>.</w:t>
      </w:r>
      <w:r>
        <w:rPr>
          <w:rFonts w:ascii="Calibri" w:eastAsia="Calibri" w:hAnsi="Calibri" w:cs="Calibri"/>
          <w:sz w:val="24"/>
          <w:szCs w:val="24"/>
        </w:rPr>
        <w:t xml:space="preserve"> </w:t>
      </w:r>
      <w:r w:rsidR="0042276F">
        <w:rPr>
          <w:rFonts w:ascii="Calibri" w:eastAsia="Calibri" w:hAnsi="Calibri" w:cs="Calibri"/>
          <w:sz w:val="24"/>
          <w:szCs w:val="24"/>
        </w:rPr>
        <w:t>T</w:t>
      </w:r>
      <w:r>
        <w:rPr>
          <w:rFonts w:ascii="Calibri" w:eastAsia="Calibri" w:hAnsi="Calibri" w:cs="Calibri"/>
          <w:sz w:val="24"/>
          <w:szCs w:val="24"/>
        </w:rPr>
        <w:t>he fourth generation probes are three dimensional probes in which sequential probe Position are measured and it is also connected to computer</w:t>
      </w:r>
      <w:r w:rsidR="0042276F">
        <w:rPr>
          <w:rFonts w:ascii="Calibri" w:eastAsia="Calibri" w:hAnsi="Calibri" w:cs="Calibri"/>
          <w:sz w:val="24"/>
          <w:szCs w:val="24"/>
        </w:rPr>
        <w:t>. F</w:t>
      </w:r>
      <w:r>
        <w:rPr>
          <w:rFonts w:ascii="Calibri" w:eastAsia="Calibri" w:hAnsi="Calibri" w:cs="Calibri"/>
          <w:sz w:val="24"/>
          <w:szCs w:val="24"/>
        </w:rPr>
        <w:t xml:space="preserve">ifth generation probe are basically an experimental stage are Ultrasonographic probes which provide painless probing you don't have to poke the into the pocket or the sulcus It uses the ultrasonic waves to measure the depth of the pockets Types of </w:t>
      </w:r>
      <w:r w:rsidR="0042276F">
        <w:rPr>
          <w:rFonts w:ascii="Calibri" w:eastAsia="Calibri" w:hAnsi="Calibri" w:cs="Calibri"/>
          <w:sz w:val="24"/>
          <w:szCs w:val="24"/>
        </w:rPr>
        <w:t>periodontal</w:t>
      </w:r>
      <w:r>
        <w:rPr>
          <w:rFonts w:ascii="Calibri" w:eastAsia="Calibri" w:hAnsi="Calibri" w:cs="Calibri"/>
          <w:sz w:val="24"/>
          <w:szCs w:val="24"/>
        </w:rPr>
        <w:t xml:space="preserve"> probes are there are three types of </w:t>
      </w:r>
      <w:r w:rsidR="0042276F">
        <w:rPr>
          <w:rFonts w:ascii="Calibri" w:eastAsia="Calibri" w:hAnsi="Calibri" w:cs="Calibri"/>
          <w:sz w:val="24"/>
          <w:szCs w:val="24"/>
        </w:rPr>
        <w:t>periodontal</w:t>
      </w:r>
      <w:r>
        <w:rPr>
          <w:rFonts w:ascii="Calibri" w:eastAsia="Calibri" w:hAnsi="Calibri" w:cs="Calibri"/>
          <w:sz w:val="24"/>
          <w:szCs w:val="24"/>
        </w:rPr>
        <w:t xml:space="preserve"> probes.</w:t>
      </w:r>
    </w:p>
    <w:p w14:paraId="5C1D05DA" w14:textId="77777777" w:rsidR="00E73189" w:rsidRDefault="00E73189"/>
    <w:p w14:paraId="6076519D" w14:textId="3C6A99BA" w:rsidR="00E73189" w:rsidRDefault="00686C2B">
      <w:r>
        <w:rPr>
          <w:rFonts w:ascii="Calibri" w:eastAsia="Calibri" w:hAnsi="Calibri" w:cs="Calibri"/>
          <w:sz w:val="24"/>
          <w:szCs w:val="24"/>
        </w:rPr>
        <w:t xml:space="preserve">They are calibrated </w:t>
      </w:r>
      <w:r w:rsidR="0042276F">
        <w:rPr>
          <w:rFonts w:ascii="Calibri" w:eastAsia="Calibri" w:hAnsi="Calibri" w:cs="Calibri"/>
          <w:sz w:val="24"/>
          <w:szCs w:val="24"/>
        </w:rPr>
        <w:t>periodontal</w:t>
      </w:r>
      <w:r>
        <w:rPr>
          <w:rFonts w:ascii="Calibri" w:eastAsia="Calibri" w:hAnsi="Calibri" w:cs="Calibri"/>
          <w:sz w:val="24"/>
          <w:szCs w:val="24"/>
        </w:rPr>
        <w:t xml:space="preserve"> probes </w:t>
      </w:r>
      <w:r w:rsidR="0042276F">
        <w:rPr>
          <w:rFonts w:ascii="Calibri" w:eastAsia="Calibri" w:hAnsi="Calibri" w:cs="Calibri"/>
          <w:sz w:val="24"/>
          <w:szCs w:val="24"/>
        </w:rPr>
        <w:t xml:space="preserve">naber’s </w:t>
      </w:r>
      <w:r>
        <w:rPr>
          <w:rFonts w:ascii="Calibri" w:eastAsia="Calibri" w:hAnsi="Calibri" w:cs="Calibri"/>
          <w:sz w:val="24"/>
          <w:szCs w:val="24"/>
        </w:rPr>
        <w:t xml:space="preserve"> furcation probe and computer assisted probes</w:t>
      </w:r>
      <w:r w:rsidR="0042276F">
        <w:rPr>
          <w:rFonts w:ascii="Calibri" w:eastAsia="Calibri" w:hAnsi="Calibri" w:cs="Calibri"/>
          <w:sz w:val="24"/>
          <w:szCs w:val="24"/>
        </w:rPr>
        <w:t>.</w:t>
      </w:r>
      <w:r>
        <w:rPr>
          <w:rFonts w:ascii="Calibri" w:eastAsia="Calibri" w:hAnsi="Calibri" w:cs="Calibri"/>
          <w:sz w:val="24"/>
          <w:szCs w:val="24"/>
        </w:rPr>
        <w:t xml:space="preserve"> The types of calibrated probes that I tried to show in the first diagram was m</w:t>
      </w:r>
      <w:r w:rsidR="0042276F">
        <w:rPr>
          <w:rFonts w:ascii="Calibri" w:eastAsia="Calibri" w:hAnsi="Calibri" w:cs="Calibri"/>
          <w:sz w:val="24"/>
          <w:szCs w:val="24"/>
        </w:rPr>
        <w:t>arquis</w:t>
      </w:r>
      <w:r>
        <w:rPr>
          <w:rFonts w:ascii="Calibri" w:eastAsia="Calibri" w:hAnsi="Calibri" w:cs="Calibri"/>
          <w:sz w:val="24"/>
          <w:szCs w:val="24"/>
        </w:rPr>
        <w:t xml:space="preserve"> color coded probe UNC probe 15 probe is the most widely used probe</w:t>
      </w:r>
      <w:r w:rsidR="0042276F">
        <w:rPr>
          <w:rFonts w:ascii="Calibri" w:eastAsia="Calibri" w:hAnsi="Calibri" w:cs="Calibri"/>
          <w:sz w:val="24"/>
          <w:szCs w:val="24"/>
        </w:rPr>
        <w:t>.</w:t>
      </w:r>
      <w:r>
        <w:rPr>
          <w:rFonts w:ascii="Calibri" w:eastAsia="Calibri" w:hAnsi="Calibri" w:cs="Calibri"/>
          <w:sz w:val="24"/>
          <w:szCs w:val="24"/>
        </w:rPr>
        <w:t xml:space="preserve"> Wherein you measure the pocket using the certain p</w:t>
      </w:r>
      <w:r w:rsidR="0042276F">
        <w:rPr>
          <w:rFonts w:ascii="Calibri" w:eastAsia="Calibri" w:hAnsi="Calibri" w:cs="Calibri"/>
          <w:sz w:val="24"/>
          <w:szCs w:val="24"/>
        </w:rPr>
        <w:t>robe</w:t>
      </w:r>
      <w:r>
        <w:rPr>
          <w:rFonts w:ascii="Calibri" w:eastAsia="Calibri" w:hAnsi="Calibri" w:cs="Calibri"/>
          <w:sz w:val="24"/>
          <w:szCs w:val="24"/>
        </w:rPr>
        <w:t xml:space="preserve"> And then there is the university of michigan o probe with williams marking</w:t>
      </w:r>
      <w:r w:rsidR="0042276F">
        <w:rPr>
          <w:rFonts w:ascii="Calibri" w:eastAsia="Calibri" w:hAnsi="Calibri" w:cs="Calibri"/>
          <w:sz w:val="24"/>
          <w:szCs w:val="24"/>
        </w:rPr>
        <w:t>,</w:t>
      </w:r>
      <w:r>
        <w:rPr>
          <w:rFonts w:ascii="Calibri" w:eastAsia="Calibri" w:hAnsi="Calibri" w:cs="Calibri"/>
          <w:sz w:val="24"/>
          <w:szCs w:val="24"/>
        </w:rPr>
        <w:t xml:space="preserve"> michigan o probe that is without the williams marking</w:t>
      </w:r>
      <w:r w:rsidR="0042276F">
        <w:rPr>
          <w:rFonts w:ascii="Calibri" w:eastAsia="Calibri" w:hAnsi="Calibri" w:cs="Calibri"/>
          <w:sz w:val="24"/>
          <w:szCs w:val="24"/>
        </w:rPr>
        <w:t>,</w:t>
      </w:r>
      <w:r>
        <w:rPr>
          <w:rFonts w:ascii="Calibri" w:eastAsia="Calibri" w:hAnsi="Calibri" w:cs="Calibri"/>
          <w:sz w:val="24"/>
          <w:szCs w:val="24"/>
        </w:rPr>
        <w:t xml:space="preserve"> </w:t>
      </w:r>
      <w:r w:rsidR="0042276F">
        <w:rPr>
          <w:rFonts w:ascii="Calibri" w:eastAsia="Calibri" w:hAnsi="Calibri" w:cs="Calibri"/>
          <w:sz w:val="24"/>
          <w:szCs w:val="24"/>
        </w:rPr>
        <w:t>t</w:t>
      </w:r>
      <w:r>
        <w:rPr>
          <w:rFonts w:ascii="Calibri" w:eastAsia="Calibri" w:hAnsi="Calibri" w:cs="Calibri"/>
          <w:sz w:val="24"/>
          <w:szCs w:val="24"/>
        </w:rPr>
        <w:t>hen there is WHO probe and there is n</w:t>
      </w:r>
      <w:r w:rsidR="0042276F">
        <w:rPr>
          <w:rFonts w:ascii="Calibri" w:eastAsia="Calibri" w:hAnsi="Calibri" w:cs="Calibri"/>
          <w:sz w:val="24"/>
          <w:szCs w:val="24"/>
        </w:rPr>
        <w:t>aber’s</w:t>
      </w:r>
      <w:r>
        <w:rPr>
          <w:rFonts w:ascii="Calibri" w:eastAsia="Calibri" w:hAnsi="Calibri" w:cs="Calibri"/>
          <w:sz w:val="24"/>
          <w:szCs w:val="24"/>
        </w:rPr>
        <w:t xml:space="preserve"> furcation probe this n</w:t>
      </w:r>
      <w:r w:rsidR="0042276F">
        <w:rPr>
          <w:rFonts w:ascii="Calibri" w:eastAsia="Calibri" w:hAnsi="Calibri" w:cs="Calibri"/>
          <w:sz w:val="24"/>
          <w:szCs w:val="24"/>
        </w:rPr>
        <w:t xml:space="preserve">aber’s </w:t>
      </w:r>
      <w:r>
        <w:rPr>
          <w:rFonts w:ascii="Calibri" w:eastAsia="Calibri" w:hAnsi="Calibri" w:cs="Calibri"/>
          <w:sz w:val="24"/>
          <w:szCs w:val="24"/>
        </w:rPr>
        <w:t>furcation probe</w:t>
      </w:r>
      <w:r w:rsidR="0042276F">
        <w:rPr>
          <w:rFonts w:ascii="Calibri" w:eastAsia="Calibri" w:hAnsi="Calibri" w:cs="Calibri"/>
          <w:sz w:val="24"/>
          <w:szCs w:val="24"/>
        </w:rPr>
        <w:t>.</w:t>
      </w:r>
      <w:r>
        <w:rPr>
          <w:rFonts w:ascii="Calibri" w:eastAsia="Calibri" w:hAnsi="Calibri" w:cs="Calibri"/>
          <w:sz w:val="24"/>
          <w:szCs w:val="24"/>
        </w:rPr>
        <w:t xml:space="preserve"> Can be calibrated or not calibrated, but it is used to determine and assess the furcation defects </w:t>
      </w:r>
      <w:r>
        <w:rPr>
          <w:rFonts w:ascii="Calibri" w:eastAsia="Calibri" w:hAnsi="Calibri" w:cs="Calibri"/>
          <w:sz w:val="24"/>
          <w:szCs w:val="24"/>
        </w:rPr>
        <w:lastRenderedPageBreak/>
        <w:t>The calibrations in markers color probe are</w:t>
      </w:r>
      <w:r w:rsidR="0042276F">
        <w:rPr>
          <w:rFonts w:ascii="Calibri" w:eastAsia="Calibri" w:hAnsi="Calibri" w:cs="Calibri"/>
          <w:sz w:val="24"/>
          <w:szCs w:val="24"/>
        </w:rPr>
        <w:t>:</w:t>
      </w:r>
      <w:r>
        <w:rPr>
          <w:rFonts w:ascii="Calibri" w:eastAsia="Calibri" w:hAnsi="Calibri" w:cs="Calibri"/>
          <w:sz w:val="24"/>
          <w:szCs w:val="24"/>
        </w:rPr>
        <w:t xml:space="preserve"> Three</w:t>
      </w:r>
      <w:r w:rsidR="0042276F">
        <w:rPr>
          <w:rFonts w:ascii="Calibri" w:eastAsia="Calibri" w:hAnsi="Calibri" w:cs="Calibri"/>
          <w:sz w:val="24"/>
          <w:szCs w:val="24"/>
        </w:rPr>
        <w:t>,</w:t>
      </w:r>
      <w:r>
        <w:rPr>
          <w:rFonts w:ascii="Calibri" w:eastAsia="Calibri" w:hAnsi="Calibri" w:cs="Calibri"/>
          <w:sz w:val="24"/>
          <w:szCs w:val="24"/>
        </w:rPr>
        <w:t xml:space="preserve"> six</w:t>
      </w:r>
      <w:r w:rsidR="0042276F">
        <w:rPr>
          <w:rFonts w:ascii="Calibri" w:eastAsia="Calibri" w:hAnsi="Calibri" w:cs="Calibri"/>
          <w:sz w:val="24"/>
          <w:szCs w:val="24"/>
        </w:rPr>
        <w:t>,</w:t>
      </w:r>
      <w:r>
        <w:rPr>
          <w:rFonts w:ascii="Calibri" w:eastAsia="Calibri" w:hAnsi="Calibri" w:cs="Calibri"/>
          <w:sz w:val="24"/>
          <w:szCs w:val="24"/>
        </w:rPr>
        <w:t xml:space="preserve"> nine and twelve means you will have a coding from zero to three</w:t>
      </w:r>
      <w:r w:rsidR="009D30CD">
        <w:rPr>
          <w:rFonts w:ascii="Calibri" w:eastAsia="Calibri" w:hAnsi="Calibri" w:cs="Calibri"/>
          <w:sz w:val="24"/>
          <w:szCs w:val="24"/>
        </w:rPr>
        <w:t>,</w:t>
      </w:r>
      <w:r>
        <w:rPr>
          <w:rFonts w:ascii="Calibri" w:eastAsia="Calibri" w:hAnsi="Calibri" w:cs="Calibri"/>
          <w:sz w:val="24"/>
          <w:szCs w:val="24"/>
        </w:rPr>
        <w:t xml:space="preserve"> from three to six</w:t>
      </w:r>
      <w:r w:rsidR="009D30CD">
        <w:rPr>
          <w:rFonts w:ascii="Calibri" w:eastAsia="Calibri" w:hAnsi="Calibri" w:cs="Calibri"/>
          <w:sz w:val="24"/>
          <w:szCs w:val="24"/>
        </w:rPr>
        <w:t>,</w:t>
      </w:r>
      <w:r>
        <w:rPr>
          <w:rFonts w:ascii="Calibri" w:eastAsia="Calibri" w:hAnsi="Calibri" w:cs="Calibri"/>
          <w:sz w:val="24"/>
          <w:szCs w:val="24"/>
        </w:rPr>
        <w:t xml:space="preserve"> </w:t>
      </w:r>
      <w:r w:rsidR="009D30CD">
        <w:rPr>
          <w:rFonts w:ascii="Calibri" w:eastAsia="Calibri" w:hAnsi="Calibri" w:cs="Calibri"/>
          <w:sz w:val="24"/>
          <w:szCs w:val="24"/>
        </w:rPr>
        <w:t>you</w:t>
      </w:r>
      <w:r>
        <w:rPr>
          <w:rFonts w:ascii="Calibri" w:eastAsia="Calibri" w:hAnsi="Calibri" w:cs="Calibri"/>
          <w:sz w:val="24"/>
          <w:szCs w:val="24"/>
        </w:rPr>
        <w:t xml:space="preserve"> will have a black color band from six to nine</w:t>
      </w:r>
      <w:r w:rsidR="009D30CD">
        <w:rPr>
          <w:rFonts w:ascii="Calibri" w:eastAsia="Calibri" w:hAnsi="Calibri" w:cs="Calibri"/>
          <w:sz w:val="24"/>
          <w:szCs w:val="24"/>
        </w:rPr>
        <w:t>,</w:t>
      </w:r>
      <w:r>
        <w:rPr>
          <w:rFonts w:ascii="Calibri" w:eastAsia="Calibri" w:hAnsi="Calibri" w:cs="Calibri"/>
          <w:sz w:val="24"/>
          <w:szCs w:val="24"/>
        </w:rPr>
        <w:t xml:space="preserve"> a silver band and from nine to twelve. The the unc 15 probe has marking from one two, three, four five six till 15 </w:t>
      </w:r>
      <w:r w:rsidR="009D30CD">
        <w:rPr>
          <w:rFonts w:ascii="Calibri" w:eastAsia="Calibri" w:hAnsi="Calibri" w:cs="Calibri"/>
          <w:sz w:val="24"/>
          <w:szCs w:val="24"/>
        </w:rPr>
        <w:t>a</w:t>
      </w:r>
      <w:r>
        <w:rPr>
          <w:rFonts w:ascii="Calibri" w:eastAsia="Calibri" w:hAnsi="Calibri" w:cs="Calibri"/>
          <w:sz w:val="24"/>
          <w:szCs w:val="24"/>
        </w:rPr>
        <w:t xml:space="preserve">nd buttons there is some color coding between four to six </w:t>
      </w:r>
      <w:r w:rsidR="009D30CD">
        <w:rPr>
          <w:rFonts w:ascii="Calibri" w:eastAsia="Calibri" w:hAnsi="Calibri" w:cs="Calibri"/>
          <w:sz w:val="24"/>
          <w:szCs w:val="24"/>
        </w:rPr>
        <w:t>a</w:t>
      </w:r>
      <w:r>
        <w:rPr>
          <w:rFonts w:ascii="Calibri" w:eastAsia="Calibri" w:hAnsi="Calibri" w:cs="Calibri"/>
          <w:sz w:val="24"/>
          <w:szCs w:val="24"/>
        </w:rPr>
        <w:t>nd eight</w:t>
      </w:r>
      <w:r w:rsidR="009D30CD">
        <w:rPr>
          <w:rFonts w:ascii="Calibri" w:eastAsia="Calibri" w:hAnsi="Calibri" w:cs="Calibri"/>
          <w:sz w:val="24"/>
          <w:szCs w:val="24"/>
        </w:rPr>
        <w:t>,</w:t>
      </w:r>
      <w:r>
        <w:rPr>
          <w:rFonts w:ascii="Calibri" w:eastAsia="Calibri" w:hAnsi="Calibri" w:cs="Calibri"/>
          <w:sz w:val="24"/>
          <w:szCs w:val="24"/>
        </w:rPr>
        <w:t xml:space="preserve"> ten and from 15th millimeter. This is how it is.</w:t>
      </w:r>
    </w:p>
    <w:p w14:paraId="3625D093" w14:textId="77777777" w:rsidR="00E73189" w:rsidRDefault="00E73189"/>
    <w:p w14:paraId="63BF5764" w14:textId="30153BC2" w:rsidR="00E73189" w:rsidRDefault="00686C2B">
      <w:r>
        <w:rPr>
          <w:rFonts w:ascii="Calibri" w:eastAsia="Calibri" w:hAnsi="Calibri" w:cs="Calibri"/>
          <w:sz w:val="24"/>
          <w:szCs w:val="24"/>
        </w:rPr>
        <w:t xml:space="preserve">It is a mostly used </w:t>
      </w:r>
      <w:r w:rsidR="0042276F">
        <w:rPr>
          <w:rFonts w:ascii="Calibri" w:eastAsia="Calibri" w:hAnsi="Calibri" w:cs="Calibri"/>
          <w:sz w:val="24"/>
          <w:szCs w:val="24"/>
        </w:rPr>
        <w:t>periodontal</w:t>
      </w:r>
      <w:r>
        <w:rPr>
          <w:rFonts w:ascii="Calibri" w:eastAsia="Calibri" w:hAnsi="Calibri" w:cs="Calibri"/>
          <w:sz w:val="24"/>
          <w:szCs w:val="24"/>
        </w:rPr>
        <w:t xml:space="preserve"> probe Then markings seen on michigan o probe are one two, three, five seven eight nine With four mm marking and six mm missing. This is the marking of a michigan o probe The michigan o or the o probe other also that there is the other version which is got three marking three six and eight mm</w:t>
      </w:r>
      <w:r w:rsidR="009D30CD">
        <w:rPr>
          <w:rFonts w:ascii="Calibri" w:eastAsia="Calibri" w:hAnsi="Calibri" w:cs="Calibri"/>
          <w:sz w:val="24"/>
          <w:szCs w:val="24"/>
        </w:rPr>
        <w:t>.</w:t>
      </w:r>
      <w:r>
        <w:rPr>
          <w:rFonts w:ascii="Calibri" w:eastAsia="Calibri" w:hAnsi="Calibri" w:cs="Calibri"/>
          <w:sz w:val="24"/>
          <w:szCs w:val="24"/>
        </w:rPr>
        <w:t xml:space="preserve"> Then there is a who probe the probe is designed for two purposes basically to measure pocket depth and detection of subging</w:t>
      </w:r>
      <w:r w:rsidR="009D30CD">
        <w:rPr>
          <w:rFonts w:ascii="Calibri" w:eastAsia="Calibri" w:hAnsi="Calibri" w:cs="Calibri"/>
          <w:sz w:val="24"/>
          <w:szCs w:val="24"/>
        </w:rPr>
        <w:t>ival</w:t>
      </w:r>
      <w:r>
        <w:rPr>
          <w:rFonts w:ascii="Calibri" w:eastAsia="Calibri" w:hAnsi="Calibri" w:cs="Calibri"/>
          <w:sz w:val="24"/>
          <w:szCs w:val="24"/>
        </w:rPr>
        <w:t xml:space="preserve"> calculus uses</w:t>
      </w:r>
      <w:r w:rsidR="009D30CD">
        <w:rPr>
          <w:rFonts w:ascii="Calibri" w:eastAsia="Calibri" w:hAnsi="Calibri" w:cs="Calibri"/>
          <w:sz w:val="24"/>
          <w:szCs w:val="24"/>
        </w:rPr>
        <w:t>.</w:t>
      </w:r>
      <w:r>
        <w:rPr>
          <w:rFonts w:ascii="Calibri" w:eastAsia="Calibri" w:hAnsi="Calibri" w:cs="Calibri"/>
          <w:sz w:val="24"/>
          <w:szCs w:val="24"/>
        </w:rPr>
        <w:t xml:space="preserve"> This is mostly used in cp itn Index which has been called as cpi index now And it is around weight 5 gram and it has got a raw small rounded ball on the end of the tip</w:t>
      </w:r>
      <w:r w:rsidR="009D30CD">
        <w:rPr>
          <w:rFonts w:ascii="Calibri" w:eastAsia="Calibri" w:hAnsi="Calibri" w:cs="Calibri"/>
          <w:sz w:val="24"/>
          <w:szCs w:val="24"/>
        </w:rPr>
        <w:t>.</w:t>
      </w:r>
      <w:r>
        <w:rPr>
          <w:rFonts w:ascii="Calibri" w:eastAsia="Calibri" w:hAnsi="Calibri" w:cs="Calibri"/>
          <w:sz w:val="24"/>
          <w:szCs w:val="24"/>
        </w:rPr>
        <w:t xml:space="preserve"> Okay, this is a small tip and I can see there small tip 0.5 mm tip and there are markings here There are two types of w t probes cp itn e and cp itn c e is basically used for epidemiological Purposes it has only two markings 3.5 and 5.5 and cp itn C that is for clinical purpose used in cliques. It has got 3.5 marking 5.5 marking 8.5 and 11.5 This is used mostly in the clinical purpose The other one is used for the epidemiological purpose wherein if you are doing epidemiological surveys, you can use it for the maintaining the records</w:t>
      </w:r>
      <w:r w:rsidR="009D30CD">
        <w:rPr>
          <w:rFonts w:ascii="Calibri" w:eastAsia="Calibri" w:hAnsi="Calibri" w:cs="Calibri"/>
          <w:sz w:val="24"/>
          <w:szCs w:val="24"/>
        </w:rPr>
        <w:t>.</w:t>
      </w:r>
      <w:r>
        <w:rPr>
          <w:rFonts w:ascii="Calibri" w:eastAsia="Calibri" w:hAnsi="Calibri" w:cs="Calibri"/>
          <w:sz w:val="24"/>
          <w:szCs w:val="24"/>
        </w:rPr>
        <w:t xml:space="preserve"> </w:t>
      </w:r>
      <w:r w:rsidR="009D30CD">
        <w:rPr>
          <w:rFonts w:ascii="Calibri" w:eastAsia="Calibri" w:hAnsi="Calibri" w:cs="Calibri"/>
          <w:sz w:val="24"/>
          <w:szCs w:val="24"/>
        </w:rPr>
        <w:t>Naber’s</w:t>
      </w:r>
      <w:r>
        <w:rPr>
          <w:rFonts w:ascii="Calibri" w:eastAsia="Calibri" w:hAnsi="Calibri" w:cs="Calibri"/>
          <w:sz w:val="24"/>
          <w:szCs w:val="24"/>
        </w:rPr>
        <w:t xml:space="preserve">for percussion probe It is it is used to determine the extent of percussion involvement on a multi-rooted tip It has curved working end for accessing the percussion The for area the end is blunt so that it will not harm the soft tissues that are there Most of the </w:t>
      </w:r>
      <w:r w:rsidR="009D30CD">
        <w:rPr>
          <w:rFonts w:ascii="Calibri" w:eastAsia="Calibri" w:hAnsi="Calibri" w:cs="Calibri"/>
          <w:sz w:val="24"/>
          <w:szCs w:val="24"/>
        </w:rPr>
        <w:t xml:space="preserve">naber’s </w:t>
      </w:r>
      <w:r>
        <w:rPr>
          <w:rFonts w:ascii="Calibri" w:eastAsia="Calibri" w:hAnsi="Calibri" w:cs="Calibri"/>
          <w:sz w:val="24"/>
          <w:szCs w:val="24"/>
        </w:rPr>
        <w:t>probes do not have markings But the newer versions have do have marking Depth of the insertion of probes into percussion area determines the degree of the percussion involvement like grade wire 2 3 4 Okay, this is the n</w:t>
      </w:r>
      <w:r w:rsidR="009D30CD">
        <w:rPr>
          <w:rFonts w:ascii="Calibri" w:eastAsia="Calibri" w:hAnsi="Calibri" w:cs="Calibri"/>
          <w:sz w:val="24"/>
          <w:szCs w:val="24"/>
        </w:rPr>
        <w:t>aber’s</w:t>
      </w:r>
      <w:r>
        <w:rPr>
          <w:rFonts w:ascii="Calibri" w:eastAsia="Calibri" w:hAnsi="Calibri" w:cs="Calibri"/>
          <w:sz w:val="24"/>
          <w:szCs w:val="24"/>
        </w:rPr>
        <w:t xml:space="preserve"> percussion probe.</w:t>
      </w:r>
    </w:p>
    <w:p w14:paraId="3E8875D0" w14:textId="77777777" w:rsidR="00E73189" w:rsidRDefault="00E73189"/>
    <w:p w14:paraId="47E7DD13" w14:textId="77777777" w:rsidR="00E3067F" w:rsidRDefault="00686C2B">
      <w:pPr>
        <w:rPr>
          <w:rFonts w:ascii="Calibri" w:eastAsia="Calibri" w:hAnsi="Calibri" w:cs="Calibri"/>
          <w:sz w:val="24"/>
          <w:szCs w:val="24"/>
        </w:rPr>
      </w:pPr>
      <w:r>
        <w:rPr>
          <w:rFonts w:ascii="Calibri" w:eastAsia="Calibri" w:hAnsi="Calibri" w:cs="Calibri"/>
          <w:sz w:val="24"/>
          <w:szCs w:val="24"/>
        </w:rPr>
        <w:t xml:space="preserve">It has got Marking that is 3 6 9 12. These are the markings used to find out the percussion defect Wherein if you want to find out the grade 2 percussion according to glickman, you can use this probe to identify the depth of the defect What are probing techniques that are used the probing the probe should be inserted parallel to the vertical axis of the tool walked Around circumferentially means you walk means you step from one place to other place rather than sweeping around Okay, this is what the first step of it to detect the internal craters The probe should be placed obliquely from both the facial and the lingual surface to explore the deepest point of the pocket Located within the contact pipe the percussion involvement of a multi-rotated are basically assessed through a </w:t>
      </w:r>
      <w:r w:rsidR="009D30CD">
        <w:rPr>
          <w:rFonts w:ascii="Calibri" w:eastAsia="Calibri" w:hAnsi="Calibri" w:cs="Calibri"/>
          <w:sz w:val="24"/>
          <w:szCs w:val="24"/>
        </w:rPr>
        <w:t>naber’s</w:t>
      </w:r>
      <w:r>
        <w:rPr>
          <w:rFonts w:ascii="Calibri" w:eastAsia="Calibri" w:hAnsi="Calibri" w:cs="Calibri"/>
          <w:sz w:val="24"/>
          <w:szCs w:val="24"/>
        </w:rPr>
        <w:t xml:space="preserve"> parietal probe This is the probing technique in the internal region where you can you can to see that the contact area you use two angles to find out the percussion defect because most of the Internal defects are seen in the internal internal region due to the call being a non-cadmium And this is the </w:t>
      </w:r>
      <w:r w:rsidR="009D30CD">
        <w:rPr>
          <w:rFonts w:ascii="Calibri" w:eastAsia="Calibri" w:hAnsi="Calibri" w:cs="Calibri"/>
          <w:sz w:val="24"/>
          <w:szCs w:val="24"/>
        </w:rPr>
        <w:t>naber’s</w:t>
      </w:r>
      <w:r>
        <w:rPr>
          <w:rFonts w:ascii="Calibri" w:eastAsia="Calibri" w:hAnsi="Calibri" w:cs="Calibri"/>
          <w:sz w:val="24"/>
          <w:szCs w:val="24"/>
        </w:rPr>
        <w:t xml:space="preserve"> probe when you use you see if you use a straight probe it will never find out the defect You will have to use a </w:t>
      </w:r>
      <w:r w:rsidR="009D30CD">
        <w:rPr>
          <w:rFonts w:ascii="Calibri" w:eastAsia="Calibri" w:hAnsi="Calibri" w:cs="Calibri"/>
          <w:sz w:val="24"/>
          <w:szCs w:val="24"/>
        </w:rPr>
        <w:t>naber’s</w:t>
      </w:r>
      <w:r>
        <w:rPr>
          <w:rFonts w:ascii="Calibri" w:eastAsia="Calibri" w:hAnsi="Calibri" w:cs="Calibri"/>
          <w:sz w:val="24"/>
          <w:szCs w:val="24"/>
        </w:rPr>
        <w:t xml:space="preserve"> probe which is curved and it will enter the percussion area and you can see in this diagram here When to probe probing pocket is done in various times diagnose and for monitoring the course and treatment of maintenance Initial probing is done to diagnose the patient And second probing done to accurately level the attachment degree at the involvement and for all maintenance purpose We use probe to record and maintain the records also for the long-term parietal therapy of the patients There are two different pocket depths basically biological depth and the probing depth We don't consider the biological depth because we don't really measure it We always consider the probing depth for our clinical point of view because we only don't Measure the </w:t>
      </w:r>
      <w:r>
        <w:rPr>
          <w:rFonts w:ascii="Calibri" w:eastAsia="Calibri" w:hAnsi="Calibri" w:cs="Calibri"/>
          <w:sz w:val="24"/>
          <w:szCs w:val="24"/>
        </w:rPr>
        <w:lastRenderedPageBreak/>
        <w:t>biological that we only measure the probing depth that we however the pocket The whenever you put the probe into the pocket, basically, this is what is a diagram representing a pocket probe in action into the dental pocket The factors pocket affecting the bone probing are force of introduction That is why pressure sensitive probes came in because the pressure was not standardized in case of conventional probe The shape and size of the probe the thicker the probe lesser the degree it will go into the pocket So thinner the probe better it might work and tissue inflammation more the inflammation more deeper in the pocket enter and angle of insertion If you are parallel to the tooth surface, you might get the exact value If you use some other angulation, you might find a different value at a different point of time In the to conclude Probing is considered the gold standard for recording changes in pad-onto status In as the longitudinal measurement for clinical attachment loss and from cemental junction to relative attachment level from a fixed reference point The pad-onto probe still remains a standard and conventional diagnostical in spite of newer diagnostic model. It is available currently Probing is a gold standard and this is what we use to Basically to measure pocket and attachment loss for the long-term maintenance of patient This is what you should be doing and learning about pad-onto probing as a technique for all parental treatments</w:t>
      </w:r>
      <w:r w:rsidR="00E3067F">
        <w:rPr>
          <w:rFonts w:ascii="Calibri" w:eastAsia="Calibri" w:hAnsi="Calibri" w:cs="Calibri"/>
          <w:sz w:val="24"/>
          <w:szCs w:val="24"/>
        </w:rPr>
        <w:t>.</w:t>
      </w:r>
    </w:p>
    <w:p w14:paraId="4845534D" w14:textId="77777777" w:rsidR="00E3067F" w:rsidRDefault="00E3067F">
      <w:pPr>
        <w:rPr>
          <w:rFonts w:ascii="Calibri" w:eastAsia="Calibri" w:hAnsi="Calibri" w:cs="Calibri"/>
          <w:sz w:val="24"/>
          <w:szCs w:val="24"/>
        </w:rPr>
      </w:pPr>
    </w:p>
    <w:p w14:paraId="141C8847" w14:textId="2518ECE8" w:rsidR="00E73189" w:rsidRDefault="00686C2B">
      <w:r>
        <w:rPr>
          <w:rFonts w:ascii="Calibri" w:eastAsia="Calibri" w:hAnsi="Calibri" w:cs="Calibri"/>
          <w:sz w:val="24"/>
          <w:szCs w:val="24"/>
        </w:rPr>
        <w:t xml:space="preserve"> Thank you</w:t>
      </w:r>
    </w:p>
    <w:p w14:paraId="25A4CBDC" w14:textId="219F7051" w:rsidR="00E73189" w:rsidRDefault="00686C2B">
      <w:r>
        <w:t xml:space="preserve"> </w:t>
      </w:r>
    </w:p>
    <w:sectPr w:rsidR="00E7318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8B38AD"/>
    <w:multiLevelType w:val="hybridMultilevel"/>
    <w:tmpl w:val="1CBA6358"/>
    <w:lvl w:ilvl="0" w:tplc="7B12D2F2">
      <w:start w:val="1"/>
      <w:numFmt w:val="bullet"/>
      <w:lvlText w:val="●"/>
      <w:lvlJc w:val="left"/>
      <w:pPr>
        <w:ind w:left="720" w:hanging="360"/>
      </w:pPr>
    </w:lvl>
    <w:lvl w:ilvl="1" w:tplc="33C45182">
      <w:start w:val="1"/>
      <w:numFmt w:val="bullet"/>
      <w:lvlText w:val="○"/>
      <w:lvlJc w:val="left"/>
      <w:pPr>
        <w:ind w:left="1440" w:hanging="360"/>
      </w:pPr>
    </w:lvl>
    <w:lvl w:ilvl="2" w:tplc="46E8B8B0">
      <w:start w:val="1"/>
      <w:numFmt w:val="bullet"/>
      <w:lvlText w:val="■"/>
      <w:lvlJc w:val="left"/>
      <w:pPr>
        <w:ind w:left="2160" w:hanging="360"/>
      </w:pPr>
    </w:lvl>
    <w:lvl w:ilvl="3" w:tplc="E0141538">
      <w:start w:val="1"/>
      <w:numFmt w:val="bullet"/>
      <w:lvlText w:val="●"/>
      <w:lvlJc w:val="left"/>
      <w:pPr>
        <w:ind w:left="2880" w:hanging="360"/>
      </w:pPr>
    </w:lvl>
    <w:lvl w:ilvl="4" w:tplc="6C043086">
      <w:start w:val="1"/>
      <w:numFmt w:val="bullet"/>
      <w:lvlText w:val="○"/>
      <w:lvlJc w:val="left"/>
      <w:pPr>
        <w:ind w:left="3600" w:hanging="360"/>
      </w:pPr>
    </w:lvl>
    <w:lvl w:ilvl="5" w:tplc="CF5C9B3E">
      <w:start w:val="1"/>
      <w:numFmt w:val="bullet"/>
      <w:lvlText w:val="■"/>
      <w:lvlJc w:val="left"/>
      <w:pPr>
        <w:ind w:left="4320" w:hanging="360"/>
      </w:pPr>
    </w:lvl>
    <w:lvl w:ilvl="6" w:tplc="080C0F16">
      <w:start w:val="1"/>
      <w:numFmt w:val="bullet"/>
      <w:lvlText w:val="●"/>
      <w:lvlJc w:val="left"/>
      <w:pPr>
        <w:ind w:left="5040" w:hanging="360"/>
      </w:pPr>
    </w:lvl>
    <w:lvl w:ilvl="7" w:tplc="00AAB0BC">
      <w:start w:val="1"/>
      <w:numFmt w:val="bullet"/>
      <w:lvlText w:val="●"/>
      <w:lvlJc w:val="left"/>
      <w:pPr>
        <w:ind w:left="5760" w:hanging="360"/>
      </w:pPr>
    </w:lvl>
    <w:lvl w:ilvl="8" w:tplc="D084F4CA">
      <w:start w:val="1"/>
      <w:numFmt w:val="bullet"/>
      <w:lvlText w:val="●"/>
      <w:lvlJc w:val="left"/>
      <w:pPr>
        <w:ind w:left="6480" w:hanging="360"/>
      </w:pPr>
    </w:lvl>
  </w:abstractNum>
  <w:num w:numId="1" w16cid:durableId="58366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189"/>
    <w:rsid w:val="0042276F"/>
    <w:rsid w:val="00525DA6"/>
    <w:rsid w:val="00686C2B"/>
    <w:rsid w:val="0069390C"/>
    <w:rsid w:val="00864FEC"/>
    <w:rsid w:val="009D30CD"/>
    <w:rsid w:val="00BA5E37"/>
    <w:rsid w:val="00E3067F"/>
    <w:rsid w:val="00E731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8F06"/>
  <w15:docId w15:val="{FCDAE2AD-2D16-46D3-832A-B65F5FB2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PERIODONTAL PROBES</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PERIODONTAL PROBES</dc:title>
  <dc:creator>TurboScribe.ai</dc:creator>
  <cp:lastModifiedBy>sakshi bhirud</cp:lastModifiedBy>
  <cp:revision>5</cp:revision>
  <dcterms:created xsi:type="dcterms:W3CDTF">2026-01-22T07:38:00Z</dcterms:created>
  <dcterms:modified xsi:type="dcterms:W3CDTF">2026-01-22T09:21:00Z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6990b3a2-9986-4399-b6f4-a7be56cf7e38</vt:lpwstr>
  </property>
</Properties>
</file>