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3D0" w:rsidRPr="008B03D0" w:rsidRDefault="008B03D0" w:rsidP="008B03D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</w:rPr>
      </w:pPr>
      <w:r w:rsidRPr="008B03D0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</w:rPr>
        <w:t>Cell Cycle Specific (CCS) and Cell Cycle Non-Specific (CCNS) Anticancer Drugs</w:t>
      </w:r>
    </w:p>
    <w:p w:rsidR="008B03D0" w:rsidRPr="008B03D0" w:rsidRDefault="008B03D0" w:rsidP="008B03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  <w:r w:rsidRPr="008B03D0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Introduction</w:t>
      </w:r>
    </w:p>
    <w:p w:rsidR="008B03D0" w:rsidRPr="008B03D0" w:rsidRDefault="008B03D0" w:rsidP="008B03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sz w:val="24"/>
          <w:szCs w:val="24"/>
        </w:rPr>
        <w:t>Anticancer drugs are classified according to their action on the cell cycle:</w:t>
      </w:r>
    </w:p>
    <w:p w:rsidR="008B03D0" w:rsidRPr="008B03D0" w:rsidRDefault="008B03D0" w:rsidP="008B03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b/>
          <w:bCs/>
          <w:sz w:val="24"/>
          <w:szCs w:val="24"/>
        </w:rPr>
        <w:t>Cell Cycle Specific (CCS) Drugs</w:t>
      </w:r>
    </w:p>
    <w:p w:rsidR="008B03D0" w:rsidRPr="008B03D0" w:rsidRDefault="008B03D0" w:rsidP="008B03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sz w:val="24"/>
          <w:szCs w:val="24"/>
        </w:rPr>
        <w:t>Act only during a specific phase of the cell cycle.</w:t>
      </w:r>
    </w:p>
    <w:p w:rsidR="008B03D0" w:rsidRPr="008B03D0" w:rsidRDefault="008B03D0" w:rsidP="008B03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sz w:val="24"/>
          <w:szCs w:val="24"/>
        </w:rPr>
        <w:t>Most effective against rapidly dividing tumors.</w:t>
      </w:r>
    </w:p>
    <w:p w:rsidR="008B03D0" w:rsidRPr="008B03D0" w:rsidRDefault="008B03D0" w:rsidP="008B03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sz w:val="24"/>
          <w:szCs w:val="24"/>
        </w:rPr>
        <w:t>Require continuous exposure for maximal effect.</w:t>
      </w:r>
    </w:p>
    <w:p w:rsidR="008B03D0" w:rsidRPr="008B03D0" w:rsidRDefault="008B03D0" w:rsidP="008B03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b/>
          <w:bCs/>
          <w:sz w:val="24"/>
          <w:szCs w:val="24"/>
        </w:rPr>
        <w:t>Cell Cycle Non-Specific (CCNS) Drugs</w:t>
      </w:r>
    </w:p>
    <w:p w:rsidR="008B03D0" w:rsidRPr="008B03D0" w:rsidRDefault="008B03D0" w:rsidP="008B03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sz w:val="24"/>
          <w:szCs w:val="24"/>
        </w:rPr>
        <w:t>Act in all phases of the cell cycle, including resting (G0) cells.</w:t>
      </w:r>
    </w:p>
    <w:p w:rsidR="008B03D0" w:rsidRPr="008B03D0" w:rsidRDefault="008B03D0" w:rsidP="008B03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sz w:val="24"/>
          <w:szCs w:val="24"/>
        </w:rPr>
        <w:t>Kill both dividing and non-dividing cells.</w:t>
      </w:r>
    </w:p>
    <w:p w:rsidR="008B03D0" w:rsidRPr="008B03D0" w:rsidRDefault="008B03D0" w:rsidP="008B03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sz w:val="24"/>
          <w:szCs w:val="24"/>
        </w:rPr>
        <w:t>Usually dose-dependent.</w:t>
      </w:r>
    </w:p>
    <w:p w:rsidR="008B03D0" w:rsidRPr="008B03D0" w:rsidRDefault="008B03D0" w:rsidP="008B03D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</w:rPr>
      </w:pPr>
      <w:r w:rsidRPr="008B03D0"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</w:rPr>
        <w:t>Cell Cycle Overview</w:t>
      </w:r>
    </w:p>
    <w:p w:rsidR="008B03D0" w:rsidRPr="008B03D0" w:rsidRDefault="008B03D0" w:rsidP="008B03D0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sz w:val="24"/>
          <w:szCs w:val="24"/>
        </w:rPr>
        <w:t>The cell cycle consists of:</w:t>
      </w:r>
    </w:p>
    <w:p w:rsidR="008B03D0" w:rsidRPr="008B03D0" w:rsidRDefault="008B03D0" w:rsidP="008B03D0">
      <w:pPr>
        <w:spacing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sz w:val="24"/>
          <w:szCs w:val="24"/>
        </w:rPr>
        <w:t>G_0 \</w:t>
      </w:r>
      <w:proofErr w:type="spellStart"/>
      <w:r w:rsidRPr="008B03D0">
        <w:rPr>
          <w:rFonts w:ascii="Times New Roman" w:eastAsia="Times New Roman" w:hAnsi="Times New Roman" w:cs="Times New Roman"/>
          <w:sz w:val="24"/>
          <w:szCs w:val="24"/>
        </w:rPr>
        <w:t>rightarrow</w:t>
      </w:r>
      <w:proofErr w:type="spellEnd"/>
      <w:r w:rsidRPr="008B03D0">
        <w:rPr>
          <w:rFonts w:ascii="Times New Roman" w:eastAsia="Times New Roman" w:hAnsi="Times New Roman" w:cs="Times New Roman"/>
          <w:sz w:val="24"/>
          <w:szCs w:val="24"/>
        </w:rPr>
        <w:t xml:space="preserve"> G_1 \</w:t>
      </w:r>
      <w:proofErr w:type="spellStart"/>
      <w:r w:rsidRPr="008B03D0">
        <w:rPr>
          <w:rFonts w:ascii="Times New Roman" w:eastAsia="Times New Roman" w:hAnsi="Times New Roman" w:cs="Times New Roman"/>
          <w:sz w:val="24"/>
          <w:szCs w:val="24"/>
        </w:rPr>
        <w:t>rightarrow</w:t>
      </w:r>
      <w:proofErr w:type="spellEnd"/>
      <w:r w:rsidRPr="008B03D0">
        <w:rPr>
          <w:rFonts w:ascii="Times New Roman" w:eastAsia="Times New Roman" w:hAnsi="Times New Roman" w:cs="Times New Roman"/>
          <w:sz w:val="24"/>
          <w:szCs w:val="24"/>
        </w:rPr>
        <w:t xml:space="preserve"> S \</w:t>
      </w:r>
      <w:proofErr w:type="spellStart"/>
      <w:r w:rsidRPr="008B03D0">
        <w:rPr>
          <w:rFonts w:ascii="Times New Roman" w:eastAsia="Times New Roman" w:hAnsi="Times New Roman" w:cs="Times New Roman"/>
          <w:sz w:val="24"/>
          <w:szCs w:val="24"/>
        </w:rPr>
        <w:t>rightarrow</w:t>
      </w:r>
      <w:proofErr w:type="spellEnd"/>
      <w:r w:rsidRPr="008B03D0">
        <w:rPr>
          <w:rFonts w:ascii="Times New Roman" w:eastAsia="Times New Roman" w:hAnsi="Times New Roman" w:cs="Times New Roman"/>
          <w:sz w:val="24"/>
          <w:szCs w:val="24"/>
        </w:rPr>
        <w:t xml:space="preserve"> G_2 \</w:t>
      </w:r>
      <w:proofErr w:type="spellStart"/>
      <w:r w:rsidRPr="008B03D0">
        <w:rPr>
          <w:rFonts w:ascii="Times New Roman" w:eastAsia="Times New Roman" w:hAnsi="Times New Roman" w:cs="Times New Roman"/>
          <w:sz w:val="24"/>
          <w:szCs w:val="24"/>
        </w:rPr>
        <w:t>rightarrow</w:t>
      </w:r>
      <w:proofErr w:type="spellEnd"/>
      <w:r w:rsidRPr="008B03D0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</w:p>
    <w:p w:rsidR="008B03D0" w:rsidRPr="008B03D0" w:rsidRDefault="008B03D0" w:rsidP="008B03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b/>
          <w:bCs/>
          <w:sz w:val="24"/>
          <w:szCs w:val="24"/>
        </w:rPr>
        <w:t>G0 phase</w:t>
      </w:r>
      <w:r w:rsidRPr="008B03D0">
        <w:rPr>
          <w:rFonts w:ascii="Times New Roman" w:eastAsia="Times New Roman" w:hAnsi="Times New Roman" w:cs="Times New Roman"/>
          <w:sz w:val="24"/>
          <w:szCs w:val="24"/>
        </w:rPr>
        <w:t xml:space="preserve"> – Resting phase</w:t>
      </w:r>
    </w:p>
    <w:p w:rsidR="008B03D0" w:rsidRPr="008B03D0" w:rsidRDefault="008B03D0" w:rsidP="008B03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b/>
          <w:bCs/>
          <w:sz w:val="24"/>
          <w:szCs w:val="24"/>
        </w:rPr>
        <w:t>G1 phase</w:t>
      </w:r>
      <w:r w:rsidRPr="008B03D0">
        <w:rPr>
          <w:rFonts w:ascii="Times New Roman" w:eastAsia="Times New Roman" w:hAnsi="Times New Roman" w:cs="Times New Roman"/>
          <w:sz w:val="24"/>
          <w:szCs w:val="24"/>
        </w:rPr>
        <w:t xml:space="preserve"> – Cell growth</w:t>
      </w:r>
    </w:p>
    <w:p w:rsidR="008B03D0" w:rsidRPr="008B03D0" w:rsidRDefault="008B03D0" w:rsidP="008B03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b/>
          <w:bCs/>
          <w:sz w:val="24"/>
          <w:szCs w:val="24"/>
        </w:rPr>
        <w:t>S phase</w:t>
      </w:r>
      <w:r w:rsidRPr="008B03D0">
        <w:rPr>
          <w:rFonts w:ascii="Times New Roman" w:eastAsia="Times New Roman" w:hAnsi="Times New Roman" w:cs="Times New Roman"/>
          <w:sz w:val="24"/>
          <w:szCs w:val="24"/>
        </w:rPr>
        <w:t xml:space="preserve"> – DNA synthesis</w:t>
      </w:r>
    </w:p>
    <w:p w:rsidR="008B03D0" w:rsidRPr="008B03D0" w:rsidRDefault="008B03D0" w:rsidP="008B03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b/>
          <w:bCs/>
          <w:sz w:val="24"/>
          <w:szCs w:val="24"/>
        </w:rPr>
        <w:t>G2 phase</w:t>
      </w:r>
      <w:r w:rsidRPr="008B03D0">
        <w:rPr>
          <w:rFonts w:ascii="Times New Roman" w:eastAsia="Times New Roman" w:hAnsi="Times New Roman" w:cs="Times New Roman"/>
          <w:sz w:val="24"/>
          <w:szCs w:val="24"/>
        </w:rPr>
        <w:t xml:space="preserve"> – Preparation for mitosis</w:t>
      </w:r>
    </w:p>
    <w:p w:rsidR="008B03D0" w:rsidRPr="008B03D0" w:rsidRDefault="008B03D0" w:rsidP="008B03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b/>
          <w:bCs/>
          <w:sz w:val="24"/>
          <w:szCs w:val="24"/>
        </w:rPr>
        <w:t>M phase</w:t>
      </w:r>
      <w:r w:rsidRPr="008B03D0">
        <w:rPr>
          <w:rFonts w:ascii="Times New Roman" w:eastAsia="Times New Roman" w:hAnsi="Times New Roman" w:cs="Times New Roman"/>
          <w:sz w:val="24"/>
          <w:szCs w:val="24"/>
        </w:rPr>
        <w:t xml:space="preserve"> – Mitosis/cell division</w:t>
      </w:r>
    </w:p>
    <w:p w:rsidR="008B03D0" w:rsidRPr="008B03D0" w:rsidRDefault="008B03D0" w:rsidP="008B03D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</w:rPr>
      </w:pPr>
      <w:r w:rsidRPr="008B03D0"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</w:rPr>
        <w:t>Cell Cycle Specific (CCS) Drugs</w:t>
      </w:r>
    </w:p>
    <w:p w:rsidR="008B03D0" w:rsidRPr="008B03D0" w:rsidRDefault="008B03D0" w:rsidP="008B03D0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b/>
          <w:bCs/>
          <w:sz w:val="24"/>
          <w:szCs w:val="24"/>
        </w:rPr>
        <w:t>Definition</w:t>
      </w:r>
    </w:p>
    <w:p w:rsidR="008B03D0" w:rsidRPr="008B03D0" w:rsidRDefault="008B03D0" w:rsidP="008B03D0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sz w:val="24"/>
          <w:szCs w:val="24"/>
        </w:rPr>
        <w:t>These drugs act on a particular phase of the cell cycle and are more effective in rapidly proliferating cancers.</w:t>
      </w:r>
    </w:p>
    <w:p w:rsidR="008B03D0" w:rsidRPr="008B03D0" w:rsidRDefault="008B03D0" w:rsidP="008B03D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Classification of CCS Drugs</w:t>
      </w:r>
    </w:p>
    <w:tbl>
      <w:tblPr>
        <w:tblStyle w:val="TableGrid"/>
        <w:tblW w:w="0" w:type="auto"/>
        <w:jc w:val="center"/>
        <w:tblLook w:val="04A0"/>
      </w:tblPr>
      <w:tblGrid>
        <w:gridCol w:w="2663"/>
        <w:gridCol w:w="1816"/>
        <w:gridCol w:w="3002"/>
      </w:tblGrid>
      <w:tr w:rsidR="008B03D0" w:rsidRPr="008B03D0" w:rsidTr="008B03D0">
        <w:trPr>
          <w:jc w:val="center"/>
        </w:trPr>
        <w:tc>
          <w:tcPr>
            <w:tcW w:w="0" w:type="auto"/>
            <w:hideMark/>
          </w:tcPr>
          <w:p w:rsidR="008B03D0" w:rsidRPr="008B03D0" w:rsidRDefault="008B03D0" w:rsidP="008B03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0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Drug Class</w:t>
            </w:r>
          </w:p>
        </w:tc>
        <w:tc>
          <w:tcPr>
            <w:tcW w:w="0" w:type="auto"/>
            <w:hideMark/>
          </w:tcPr>
          <w:p w:rsidR="008B03D0" w:rsidRPr="008B03D0" w:rsidRDefault="008B03D0" w:rsidP="008B03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0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Phase of Action</w:t>
            </w:r>
          </w:p>
        </w:tc>
        <w:tc>
          <w:tcPr>
            <w:tcW w:w="0" w:type="auto"/>
            <w:hideMark/>
          </w:tcPr>
          <w:p w:rsidR="008B03D0" w:rsidRPr="008B03D0" w:rsidRDefault="008B03D0" w:rsidP="008B03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0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Examples</w:t>
            </w:r>
          </w:p>
        </w:tc>
      </w:tr>
      <w:tr w:rsidR="008B03D0" w:rsidRPr="008B03D0" w:rsidTr="008B03D0">
        <w:trPr>
          <w:jc w:val="center"/>
        </w:trPr>
        <w:tc>
          <w:tcPr>
            <w:tcW w:w="0" w:type="auto"/>
            <w:hideMark/>
          </w:tcPr>
          <w:p w:rsidR="008B03D0" w:rsidRPr="008B03D0" w:rsidRDefault="008B03D0" w:rsidP="008B03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03D0">
              <w:rPr>
                <w:rFonts w:ascii="Times New Roman" w:eastAsia="Times New Roman" w:hAnsi="Times New Roman" w:cs="Times New Roman"/>
                <w:sz w:val="24"/>
                <w:szCs w:val="24"/>
              </w:rPr>
              <w:t>Antimetabolites</w:t>
            </w:r>
            <w:proofErr w:type="spellEnd"/>
          </w:p>
        </w:tc>
        <w:tc>
          <w:tcPr>
            <w:tcW w:w="0" w:type="auto"/>
            <w:hideMark/>
          </w:tcPr>
          <w:p w:rsidR="008B03D0" w:rsidRPr="008B03D0" w:rsidRDefault="008B03D0" w:rsidP="008B03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3D0">
              <w:rPr>
                <w:rFonts w:ascii="Times New Roman" w:eastAsia="Times New Roman" w:hAnsi="Times New Roman" w:cs="Times New Roman"/>
                <w:sz w:val="24"/>
                <w:szCs w:val="24"/>
              </w:rPr>
              <w:t>S phase</w:t>
            </w:r>
          </w:p>
        </w:tc>
        <w:tc>
          <w:tcPr>
            <w:tcW w:w="0" w:type="auto"/>
            <w:hideMark/>
          </w:tcPr>
          <w:p w:rsidR="008B03D0" w:rsidRPr="008B03D0" w:rsidRDefault="008B03D0" w:rsidP="008B03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03D0">
              <w:rPr>
                <w:rFonts w:ascii="Times New Roman" w:eastAsia="Times New Roman" w:hAnsi="Times New Roman" w:cs="Times New Roman"/>
                <w:sz w:val="24"/>
                <w:szCs w:val="24"/>
              </w:rPr>
              <w:t>Methotrexate</w:t>
            </w:r>
            <w:proofErr w:type="spellEnd"/>
            <w:r w:rsidRPr="008B03D0">
              <w:rPr>
                <w:rFonts w:ascii="Times New Roman" w:eastAsia="Times New Roman" w:hAnsi="Times New Roman" w:cs="Times New Roman"/>
                <w:sz w:val="24"/>
                <w:szCs w:val="24"/>
              </w:rPr>
              <w:t>, 5-Fluorouracil</w:t>
            </w:r>
          </w:p>
        </w:tc>
      </w:tr>
      <w:tr w:rsidR="008B03D0" w:rsidRPr="008B03D0" w:rsidTr="008B03D0">
        <w:trPr>
          <w:jc w:val="center"/>
        </w:trPr>
        <w:tc>
          <w:tcPr>
            <w:tcW w:w="0" w:type="auto"/>
            <w:hideMark/>
          </w:tcPr>
          <w:p w:rsidR="008B03D0" w:rsidRPr="008B03D0" w:rsidRDefault="008B03D0" w:rsidP="008B03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03D0">
              <w:rPr>
                <w:rFonts w:ascii="Times New Roman" w:eastAsia="Times New Roman" w:hAnsi="Times New Roman" w:cs="Times New Roman"/>
                <w:sz w:val="24"/>
                <w:szCs w:val="24"/>
              </w:rPr>
              <w:t>Vinca</w:t>
            </w:r>
            <w:proofErr w:type="spellEnd"/>
            <w:r w:rsidRPr="008B0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alkaloids</w:t>
            </w:r>
          </w:p>
        </w:tc>
        <w:tc>
          <w:tcPr>
            <w:tcW w:w="0" w:type="auto"/>
            <w:hideMark/>
          </w:tcPr>
          <w:p w:rsidR="008B03D0" w:rsidRPr="008B03D0" w:rsidRDefault="008B03D0" w:rsidP="008B03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3D0">
              <w:rPr>
                <w:rFonts w:ascii="Times New Roman" w:eastAsia="Times New Roman" w:hAnsi="Times New Roman" w:cs="Times New Roman"/>
                <w:sz w:val="24"/>
                <w:szCs w:val="24"/>
              </w:rPr>
              <w:t>M phase</w:t>
            </w:r>
          </w:p>
        </w:tc>
        <w:tc>
          <w:tcPr>
            <w:tcW w:w="0" w:type="auto"/>
            <w:hideMark/>
          </w:tcPr>
          <w:p w:rsidR="008B03D0" w:rsidRPr="008B03D0" w:rsidRDefault="008B03D0" w:rsidP="008B03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03D0">
              <w:rPr>
                <w:rFonts w:ascii="Times New Roman" w:eastAsia="Times New Roman" w:hAnsi="Times New Roman" w:cs="Times New Roman"/>
                <w:sz w:val="24"/>
                <w:szCs w:val="24"/>
              </w:rPr>
              <w:t>Vincristine</w:t>
            </w:r>
            <w:proofErr w:type="spellEnd"/>
            <w:r w:rsidRPr="008B0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03D0">
              <w:rPr>
                <w:rFonts w:ascii="Times New Roman" w:eastAsia="Times New Roman" w:hAnsi="Times New Roman" w:cs="Times New Roman"/>
                <w:sz w:val="24"/>
                <w:szCs w:val="24"/>
              </w:rPr>
              <w:t>Vinblastine</w:t>
            </w:r>
            <w:proofErr w:type="spellEnd"/>
          </w:p>
        </w:tc>
      </w:tr>
      <w:tr w:rsidR="008B03D0" w:rsidRPr="008B03D0" w:rsidTr="008B03D0">
        <w:trPr>
          <w:jc w:val="center"/>
        </w:trPr>
        <w:tc>
          <w:tcPr>
            <w:tcW w:w="0" w:type="auto"/>
            <w:hideMark/>
          </w:tcPr>
          <w:p w:rsidR="008B03D0" w:rsidRPr="008B03D0" w:rsidRDefault="008B03D0" w:rsidP="008B03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03D0">
              <w:rPr>
                <w:rFonts w:ascii="Times New Roman" w:eastAsia="Times New Roman" w:hAnsi="Times New Roman" w:cs="Times New Roman"/>
                <w:sz w:val="24"/>
                <w:szCs w:val="24"/>
              </w:rPr>
              <w:t>Taxanes</w:t>
            </w:r>
            <w:proofErr w:type="spellEnd"/>
          </w:p>
        </w:tc>
        <w:tc>
          <w:tcPr>
            <w:tcW w:w="0" w:type="auto"/>
            <w:hideMark/>
          </w:tcPr>
          <w:p w:rsidR="008B03D0" w:rsidRPr="008B03D0" w:rsidRDefault="008B03D0" w:rsidP="008B03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3D0">
              <w:rPr>
                <w:rFonts w:ascii="Times New Roman" w:eastAsia="Times New Roman" w:hAnsi="Times New Roman" w:cs="Times New Roman"/>
                <w:sz w:val="24"/>
                <w:szCs w:val="24"/>
              </w:rPr>
              <w:t>M phase</w:t>
            </w:r>
          </w:p>
        </w:tc>
        <w:tc>
          <w:tcPr>
            <w:tcW w:w="0" w:type="auto"/>
            <w:hideMark/>
          </w:tcPr>
          <w:p w:rsidR="008B03D0" w:rsidRPr="008B03D0" w:rsidRDefault="008B03D0" w:rsidP="008B03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03D0">
              <w:rPr>
                <w:rFonts w:ascii="Times New Roman" w:eastAsia="Times New Roman" w:hAnsi="Times New Roman" w:cs="Times New Roman"/>
                <w:sz w:val="24"/>
                <w:szCs w:val="24"/>
              </w:rPr>
              <w:t>Paclitaxel</w:t>
            </w:r>
            <w:proofErr w:type="spellEnd"/>
            <w:r w:rsidRPr="008B0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03D0">
              <w:rPr>
                <w:rFonts w:ascii="Times New Roman" w:eastAsia="Times New Roman" w:hAnsi="Times New Roman" w:cs="Times New Roman"/>
                <w:sz w:val="24"/>
                <w:szCs w:val="24"/>
              </w:rPr>
              <w:t>Docetaxel</w:t>
            </w:r>
            <w:proofErr w:type="spellEnd"/>
          </w:p>
        </w:tc>
      </w:tr>
      <w:tr w:rsidR="008B03D0" w:rsidRPr="008B03D0" w:rsidTr="008B03D0">
        <w:trPr>
          <w:jc w:val="center"/>
        </w:trPr>
        <w:tc>
          <w:tcPr>
            <w:tcW w:w="0" w:type="auto"/>
            <w:hideMark/>
          </w:tcPr>
          <w:p w:rsidR="008B03D0" w:rsidRPr="008B03D0" w:rsidRDefault="008B03D0" w:rsidP="008B03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03D0">
              <w:rPr>
                <w:rFonts w:ascii="Times New Roman" w:eastAsia="Times New Roman" w:hAnsi="Times New Roman" w:cs="Times New Roman"/>
                <w:sz w:val="24"/>
                <w:szCs w:val="24"/>
              </w:rPr>
              <w:t>Topoisomerase</w:t>
            </w:r>
            <w:proofErr w:type="spellEnd"/>
            <w:r w:rsidRPr="008B0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inhibitors</w:t>
            </w:r>
          </w:p>
        </w:tc>
        <w:tc>
          <w:tcPr>
            <w:tcW w:w="0" w:type="auto"/>
            <w:hideMark/>
          </w:tcPr>
          <w:p w:rsidR="008B03D0" w:rsidRPr="008B03D0" w:rsidRDefault="008B03D0" w:rsidP="008B03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3D0">
              <w:rPr>
                <w:rFonts w:ascii="Times New Roman" w:eastAsia="Times New Roman" w:hAnsi="Times New Roman" w:cs="Times New Roman"/>
                <w:sz w:val="24"/>
                <w:szCs w:val="24"/>
              </w:rPr>
              <w:t>S/G2 phase</w:t>
            </w:r>
          </w:p>
        </w:tc>
        <w:tc>
          <w:tcPr>
            <w:tcW w:w="0" w:type="auto"/>
            <w:hideMark/>
          </w:tcPr>
          <w:p w:rsidR="008B03D0" w:rsidRPr="008B03D0" w:rsidRDefault="008B03D0" w:rsidP="008B03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03D0">
              <w:rPr>
                <w:rFonts w:ascii="Times New Roman" w:eastAsia="Times New Roman" w:hAnsi="Times New Roman" w:cs="Times New Roman"/>
                <w:sz w:val="24"/>
                <w:szCs w:val="24"/>
              </w:rPr>
              <w:t>Etoposide</w:t>
            </w:r>
            <w:proofErr w:type="spellEnd"/>
            <w:r w:rsidRPr="008B0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03D0">
              <w:rPr>
                <w:rFonts w:ascii="Times New Roman" w:eastAsia="Times New Roman" w:hAnsi="Times New Roman" w:cs="Times New Roman"/>
                <w:sz w:val="24"/>
                <w:szCs w:val="24"/>
              </w:rPr>
              <w:t>Irinotecan</w:t>
            </w:r>
            <w:proofErr w:type="spellEnd"/>
          </w:p>
        </w:tc>
      </w:tr>
      <w:tr w:rsidR="008B03D0" w:rsidRPr="008B03D0" w:rsidTr="008B03D0">
        <w:trPr>
          <w:jc w:val="center"/>
        </w:trPr>
        <w:tc>
          <w:tcPr>
            <w:tcW w:w="0" w:type="auto"/>
            <w:hideMark/>
          </w:tcPr>
          <w:p w:rsidR="008B03D0" w:rsidRPr="008B03D0" w:rsidRDefault="008B03D0" w:rsidP="008B03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03D0">
              <w:rPr>
                <w:rFonts w:ascii="Times New Roman" w:eastAsia="Times New Roman" w:hAnsi="Times New Roman" w:cs="Times New Roman"/>
                <w:sz w:val="24"/>
                <w:szCs w:val="24"/>
              </w:rPr>
              <w:t>Bleomycin</w:t>
            </w:r>
            <w:proofErr w:type="spellEnd"/>
          </w:p>
        </w:tc>
        <w:tc>
          <w:tcPr>
            <w:tcW w:w="0" w:type="auto"/>
            <w:hideMark/>
          </w:tcPr>
          <w:p w:rsidR="008B03D0" w:rsidRPr="008B03D0" w:rsidRDefault="008B03D0" w:rsidP="008B03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3D0">
              <w:rPr>
                <w:rFonts w:ascii="Times New Roman" w:eastAsia="Times New Roman" w:hAnsi="Times New Roman" w:cs="Times New Roman"/>
                <w:sz w:val="24"/>
                <w:szCs w:val="24"/>
              </w:rPr>
              <w:t>G2 phase</w:t>
            </w:r>
          </w:p>
        </w:tc>
        <w:tc>
          <w:tcPr>
            <w:tcW w:w="0" w:type="auto"/>
            <w:hideMark/>
          </w:tcPr>
          <w:p w:rsidR="008B03D0" w:rsidRPr="008B03D0" w:rsidRDefault="008B03D0" w:rsidP="008B03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03D0">
              <w:rPr>
                <w:rFonts w:ascii="Times New Roman" w:eastAsia="Times New Roman" w:hAnsi="Times New Roman" w:cs="Times New Roman"/>
                <w:sz w:val="24"/>
                <w:szCs w:val="24"/>
              </w:rPr>
              <w:t>Bleomycin</w:t>
            </w:r>
            <w:proofErr w:type="spellEnd"/>
          </w:p>
        </w:tc>
      </w:tr>
    </w:tbl>
    <w:p w:rsidR="008B03D0" w:rsidRDefault="008B03D0" w:rsidP="008B03D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8B03D0" w:rsidRPr="008B03D0" w:rsidRDefault="008B03D0" w:rsidP="008B03D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B03D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lastRenderedPageBreak/>
        <w:t xml:space="preserve">1. </w:t>
      </w:r>
      <w:proofErr w:type="spellStart"/>
      <w:r w:rsidRPr="008B03D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Antimetabolites</w:t>
      </w:r>
      <w:proofErr w:type="spellEnd"/>
      <w:r w:rsidRPr="008B03D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(S-Phase Specific)</w:t>
      </w:r>
    </w:p>
    <w:p w:rsidR="008B03D0" w:rsidRPr="008B03D0" w:rsidRDefault="008B03D0" w:rsidP="008B03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b/>
          <w:bCs/>
          <w:sz w:val="24"/>
          <w:szCs w:val="24"/>
        </w:rPr>
        <w:t>Mechanism</w:t>
      </w:r>
    </w:p>
    <w:p w:rsidR="008B03D0" w:rsidRPr="008B03D0" w:rsidRDefault="008B03D0" w:rsidP="008B03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sz w:val="24"/>
          <w:szCs w:val="24"/>
        </w:rPr>
        <w:t>They interfere with DNA and RNA synthesis.</w:t>
      </w:r>
    </w:p>
    <w:p w:rsidR="008B03D0" w:rsidRPr="008B03D0" w:rsidRDefault="008B03D0" w:rsidP="008B03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B03D0">
        <w:rPr>
          <w:rFonts w:ascii="Times New Roman" w:eastAsia="Times New Roman" w:hAnsi="Times New Roman" w:cs="Times New Roman"/>
          <w:b/>
          <w:bCs/>
          <w:sz w:val="27"/>
          <w:szCs w:val="27"/>
        </w:rPr>
        <w:t>Examples</w:t>
      </w:r>
    </w:p>
    <w:p w:rsidR="008B03D0" w:rsidRPr="008B03D0" w:rsidRDefault="008B03D0" w:rsidP="008B03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B03D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a) </w:t>
      </w:r>
      <w:proofErr w:type="spellStart"/>
      <w:r w:rsidRPr="008B03D0">
        <w:rPr>
          <w:rFonts w:ascii="Times New Roman" w:eastAsia="Times New Roman" w:hAnsi="Times New Roman" w:cs="Times New Roman"/>
          <w:b/>
          <w:bCs/>
          <w:sz w:val="27"/>
          <w:szCs w:val="27"/>
        </w:rPr>
        <w:t>Methotrexate</w:t>
      </w:r>
      <w:proofErr w:type="spellEnd"/>
    </w:p>
    <w:p w:rsidR="008B03D0" w:rsidRPr="008B03D0" w:rsidRDefault="008B03D0" w:rsidP="008B03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03D0">
        <w:rPr>
          <w:rFonts w:ascii="Times New Roman" w:eastAsia="Times New Roman" w:hAnsi="Times New Roman" w:cs="Times New Roman"/>
          <w:sz w:val="24"/>
          <w:szCs w:val="24"/>
        </w:rPr>
        <w:t>Folate</w:t>
      </w:r>
      <w:proofErr w:type="spellEnd"/>
      <w:r w:rsidRPr="008B03D0">
        <w:rPr>
          <w:rFonts w:ascii="Times New Roman" w:eastAsia="Times New Roman" w:hAnsi="Times New Roman" w:cs="Times New Roman"/>
          <w:sz w:val="24"/>
          <w:szCs w:val="24"/>
        </w:rPr>
        <w:t xml:space="preserve"> antagonist</w:t>
      </w:r>
    </w:p>
    <w:p w:rsidR="008B03D0" w:rsidRPr="008B03D0" w:rsidRDefault="008B03D0" w:rsidP="008B03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sz w:val="24"/>
          <w:szCs w:val="24"/>
        </w:rPr>
        <w:t xml:space="preserve">Inhibits </w:t>
      </w:r>
      <w:proofErr w:type="spellStart"/>
      <w:r w:rsidRPr="008B03D0">
        <w:rPr>
          <w:rFonts w:ascii="Times New Roman" w:eastAsia="Times New Roman" w:hAnsi="Times New Roman" w:cs="Times New Roman"/>
          <w:sz w:val="24"/>
          <w:szCs w:val="24"/>
        </w:rPr>
        <w:t>dihydrofolate</w:t>
      </w:r>
      <w:proofErr w:type="spellEnd"/>
      <w:r w:rsidRPr="008B03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03D0">
        <w:rPr>
          <w:rFonts w:ascii="Times New Roman" w:eastAsia="Times New Roman" w:hAnsi="Times New Roman" w:cs="Times New Roman"/>
          <w:sz w:val="24"/>
          <w:szCs w:val="24"/>
        </w:rPr>
        <w:t>reductase</w:t>
      </w:r>
      <w:proofErr w:type="spellEnd"/>
      <w:r w:rsidRPr="008B03D0">
        <w:rPr>
          <w:rFonts w:ascii="Times New Roman" w:eastAsia="Times New Roman" w:hAnsi="Times New Roman" w:cs="Times New Roman"/>
          <w:sz w:val="24"/>
          <w:szCs w:val="24"/>
        </w:rPr>
        <w:t xml:space="preserve"> (DHFR)</w:t>
      </w:r>
    </w:p>
    <w:p w:rsidR="008B03D0" w:rsidRPr="008B03D0" w:rsidRDefault="008B03D0" w:rsidP="008B03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sz w:val="24"/>
          <w:szCs w:val="24"/>
        </w:rPr>
        <w:t>DHF \</w:t>
      </w:r>
      <w:proofErr w:type="spellStart"/>
      <w:r w:rsidRPr="008B03D0">
        <w:rPr>
          <w:rFonts w:ascii="Times New Roman" w:eastAsia="Times New Roman" w:hAnsi="Times New Roman" w:cs="Times New Roman"/>
          <w:sz w:val="24"/>
          <w:szCs w:val="24"/>
        </w:rPr>
        <w:t>xrightarrow</w:t>
      </w:r>
      <w:proofErr w:type="spellEnd"/>
      <w:r w:rsidRPr="008B03D0">
        <w:rPr>
          <w:rFonts w:ascii="Times New Roman" w:eastAsia="Times New Roman" w:hAnsi="Times New Roman" w:cs="Times New Roman"/>
          <w:sz w:val="24"/>
          <w:szCs w:val="24"/>
        </w:rPr>
        <w:t>[DHFR</w:t>
      </w:r>
      <w:proofErr w:type="gramStart"/>
      <w:r w:rsidRPr="008B03D0">
        <w:rPr>
          <w:rFonts w:ascii="Times New Roman" w:eastAsia="Times New Roman" w:hAnsi="Times New Roman" w:cs="Times New Roman"/>
          <w:sz w:val="24"/>
          <w:szCs w:val="24"/>
        </w:rPr>
        <w:t>]{</w:t>
      </w:r>
      <w:proofErr w:type="gramEnd"/>
      <w:r w:rsidRPr="008B03D0">
        <w:rPr>
          <w:rFonts w:ascii="Times New Roman" w:eastAsia="Times New Roman" w:hAnsi="Times New Roman" w:cs="Times New Roman"/>
          <w:sz w:val="24"/>
          <w:szCs w:val="24"/>
        </w:rPr>
        <w:t>} THF</w:t>
      </w:r>
    </w:p>
    <w:p w:rsidR="008B03D0" w:rsidRPr="008B03D0" w:rsidRDefault="008B03D0" w:rsidP="008B03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sz w:val="24"/>
          <w:szCs w:val="24"/>
        </w:rPr>
        <w:t xml:space="preserve">Prevents </w:t>
      </w:r>
      <w:proofErr w:type="spellStart"/>
      <w:r w:rsidRPr="008B03D0">
        <w:rPr>
          <w:rFonts w:ascii="Times New Roman" w:eastAsia="Times New Roman" w:hAnsi="Times New Roman" w:cs="Times New Roman"/>
          <w:sz w:val="24"/>
          <w:szCs w:val="24"/>
        </w:rPr>
        <w:t>thymidine</w:t>
      </w:r>
      <w:proofErr w:type="spellEnd"/>
      <w:r w:rsidRPr="008B03D0">
        <w:rPr>
          <w:rFonts w:ascii="Times New Roman" w:eastAsia="Times New Roman" w:hAnsi="Times New Roman" w:cs="Times New Roman"/>
          <w:sz w:val="24"/>
          <w:szCs w:val="24"/>
        </w:rPr>
        <w:t xml:space="preserve"> synthesis → inhibits DNA formation</w:t>
      </w:r>
    </w:p>
    <w:p w:rsidR="008B03D0" w:rsidRPr="008B03D0" w:rsidRDefault="008B03D0" w:rsidP="008B03D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b/>
          <w:bCs/>
          <w:sz w:val="24"/>
          <w:szCs w:val="24"/>
        </w:rPr>
        <w:t>Uses</w:t>
      </w:r>
    </w:p>
    <w:p w:rsidR="008B03D0" w:rsidRPr="008B03D0" w:rsidRDefault="008B03D0" w:rsidP="008B03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sz w:val="24"/>
          <w:szCs w:val="24"/>
        </w:rPr>
        <w:t>Acute lymphoblastic leukemia (ALL)</w:t>
      </w:r>
    </w:p>
    <w:p w:rsidR="008B03D0" w:rsidRPr="008B03D0" w:rsidRDefault="008B03D0" w:rsidP="008B03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03D0">
        <w:rPr>
          <w:rFonts w:ascii="Times New Roman" w:eastAsia="Times New Roman" w:hAnsi="Times New Roman" w:cs="Times New Roman"/>
          <w:sz w:val="24"/>
          <w:szCs w:val="24"/>
        </w:rPr>
        <w:t>Choriocarcinoma</w:t>
      </w:r>
      <w:proofErr w:type="spellEnd"/>
    </w:p>
    <w:p w:rsidR="008B03D0" w:rsidRPr="008B03D0" w:rsidRDefault="008B03D0" w:rsidP="008B03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03D0">
        <w:rPr>
          <w:rFonts w:ascii="Times New Roman" w:eastAsia="Times New Roman" w:hAnsi="Times New Roman" w:cs="Times New Roman"/>
          <w:sz w:val="24"/>
          <w:szCs w:val="24"/>
        </w:rPr>
        <w:t>Osteosarcoma</w:t>
      </w:r>
      <w:proofErr w:type="spellEnd"/>
    </w:p>
    <w:p w:rsidR="008B03D0" w:rsidRPr="008B03D0" w:rsidRDefault="008B03D0" w:rsidP="008B03D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b/>
          <w:bCs/>
          <w:sz w:val="24"/>
          <w:szCs w:val="24"/>
        </w:rPr>
        <w:t>Adverse Effects</w:t>
      </w:r>
    </w:p>
    <w:p w:rsidR="008B03D0" w:rsidRPr="008B03D0" w:rsidRDefault="008B03D0" w:rsidP="008B03D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sz w:val="24"/>
          <w:szCs w:val="24"/>
        </w:rPr>
        <w:t>Bone marrow suppression</w:t>
      </w:r>
    </w:p>
    <w:p w:rsidR="008B03D0" w:rsidRPr="008B03D0" w:rsidRDefault="008B03D0" w:rsidP="008B03D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03D0">
        <w:rPr>
          <w:rFonts w:ascii="Times New Roman" w:eastAsia="Times New Roman" w:hAnsi="Times New Roman" w:cs="Times New Roman"/>
          <w:sz w:val="24"/>
          <w:szCs w:val="24"/>
        </w:rPr>
        <w:t>Hepatotoxicity</w:t>
      </w:r>
      <w:proofErr w:type="spellEnd"/>
    </w:p>
    <w:p w:rsidR="008B03D0" w:rsidRPr="008B03D0" w:rsidRDefault="008B03D0" w:rsidP="008B03D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03D0">
        <w:rPr>
          <w:rFonts w:ascii="Times New Roman" w:eastAsia="Times New Roman" w:hAnsi="Times New Roman" w:cs="Times New Roman"/>
          <w:sz w:val="24"/>
          <w:szCs w:val="24"/>
        </w:rPr>
        <w:t>Mucositis</w:t>
      </w:r>
      <w:proofErr w:type="spellEnd"/>
    </w:p>
    <w:p w:rsidR="008B03D0" w:rsidRPr="008B03D0" w:rsidRDefault="008B03D0" w:rsidP="008B03D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b/>
          <w:bCs/>
          <w:sz w:val="24"/>
          <w:szCs w:val="24"/>
        </w:rPr>
        <w:t>Rescue Therapy</w:t>
      </w:r>
    </w:p>
    <w:p w:rsidR="008B03D0" w:rsidRPr="008B03D0" w:rsidRDefault="008B03D0" w:rsidP="008B03D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03D0">
        <w:rPr>
          <w:rFonts w:ascii="Times New Roman" w:eastAsia="Times New Roman" w:hAnsi="Times New Roman" w:cs="Times New Roman"/>
          <w:sz w:val="24"/>
          <w:szCs w:val="24"/>
        </w:rPr>
        <w:t>Leucovorin</w:t>
      </w:r>
      <w:proofErr w:type="spellEnd"/>
      <w:r w:rsidRPr="008B03D0">
        <w:rPr>
          <w:rFonts w:ascii="Times New Roman" w:eastAsia="Times New Roman" w:hAnsi="Times New Roman" w:cs="Times New Roman"/>
          <w:sz w:val="24"/>
          <w:szCs w:val="24"/>
        </w:rPr>
        <w:t xml:space="preserve"> rescue</w:t>
      </w:r>
    </w:p>
    <w:p w:rsidR="008B03D0" w:rsidRPr="008B03D0" w:rsidRDefault="008B03D0" w:rsidP="008B03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B03D0">
        <w:rPr>
          <w:rFonts w:ascii="Times New Roman" w:eastAsia="Times New Roman" w:hAnsi="Times New Roman" w:cs="Times New Roman"/>
          <w:b/>
          <w:bCs/>
          <w:sz w:val="27"/>
          <w:szCs w:val="27"/>
        </w:rPr>
        <w:t>b) 5-Fluorouracil (5-FU)</w:t>
      </w:r>
    </w:p>
    <w:p w:rsidR="008B03D0" w:rsidRPr="008B03D0" w:rsidRDefault="008B03D0" w:rsidP="008B03D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03D0">
        <w:rPr>
          <w:rFonts w:ascii="Times New Roman" w:eastAsia="Times New Roman" w:hAnsi="Times New Roman" w:cs="Times New Roman"/>
          <w:sz w:val="24"/>
          <w:szCs w:val="24"/>
        </w:rPr>
        <w:t>Pyrimidine</w:t>
      </w:r>
      <w:proofErr w:type="spellEnd"/>
      <w:r w:rsidRPr="008B03D0">
        <w:rPr>
          <w:rFonts w:ascii="Times New Roman" w:eastAsia="Times New Roman" w:hAnsi="Times New Roman" w:cs="Times New Roman"/>
          <w:sz w:val="24"/>
          <w:szCs w:val="24"/>
        </w:rPr>
        <w:t xml:space="preserve"> analog</w:t>
      </w:r>
    </w:p>
    <w:p w:rsidR="008B03D0" w:rsidRPr="008B03D0" w:rsidRDefault="008B03D0" w:rsidP="008B03D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sz w:val="24"/>
          <w:szCs w:val="24"/>
        </w:rPr>
        <w:t xml:space="preserve">Inhibits </w:t>
      </w:r>
      <w:proofErr w:type="spellStart"/>
      <w:r w:rsidRPr="008B03D0">
        <w:rPr>
          <w:rFonts w:ascii="Times New Roman" w:eastAsia="Times New Roman" w:hAnsi="Times New Roman" w:cs="Times New Roman"/>
          <w:sz w:val="24"/>
          <w:szCs w:val="24"/>
        </w:rPr>
        <w:t>thymidylate</w:t>
      </w:r>
      <w:proofErr w:type="spellEnd"/>
      <w:r w:rsidRPr="008B03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03D0">
        <w:rPr>
          <w:rFonts w:ascii="Times New Roman" w:eastAsia="Times New Roman" w:hAnsi="Times New Roman" w:cs="Times New Roman"/>
          <w:sz w:val="24"/>
          <w:szCs w:val="24"/>
        </w:rPr>
        <w:t>synthase</w:t>
      </w:r>
      <w:proofErr w:type="spellEnd"/>
    </w:p>
    <w:p w:rsidR="008B03D0" w:rsidRPr="008B03D0" w:rsidRDefault="008B03D0" w:rsidP="008B03D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b/>
          <w:bCs/>
          <w:sz w:val="24"/>
          <w:szCs w:val="24"/>
        </w:rPr>
        <w:t>Uses</w:t>
      </w:r>
    </w:p>
    <w:p w:rsidR="008B03D0" w:rsidRPr="008B03D0" w:rsidRDefault="008B03D0" w:rsidP="008B03D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sz w:val="24"/>
          <w:szCs w:val="24"/>
        </w:rPr>
        <w:t>Colon cancer</w:t>
      </w:r>
    </w:p>
    <w:p w:rsidR="008B03D0" w:rsidRPr="008B03D0" w:rsidRDefault="008B03D0" w:rsidP="008B03D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sz w:val="24"/>
          <w:szCs w:val="24"/>
        </w:rPr>
        <w:t>Breast cancer</w:t>
      </w:r>
    </w:p>
    <w:p w:rsidR="008B03D0" w:rsidRPr="008B03D0" w:rsidRDefault="008B03D0" w:rsidP="008B03D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sz w:val="24"/>
          <w:szCs w:val="24"/>
        </w:rPr>
        <w:t>Gastric cancer</w:t>
      </w:r>
    </w:p>
    <w:p w:rsidR="008B03D0" w:rsidRDefault="008B03D0" w:rsidP="008B03D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B03D0" w:rsidRPr="008B03D0" w:rsidRDefault="008B03D0" w:rsidP="008B03D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Toxicity</w:t>
      </w:r>
    </w:p>
    <w:p w:rsidR="008B03D0" w:rsidRPr="008B03D0" w:rsidRDefault="008B03D0" w:rsidP="008B03D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03D0">
        <w:rPr>
          <w:rFonts w:ascii="Times New Roman" w:eastAsia="Times New Roman" w:hAnsi="Times New Roman" w:cs="Times New Roman"/>
          <w:sz w:val="24"/>
          <w:szCs w:val="24"/>
        </w:rPr>
        <w:t>Myelosuppression</w:t>
      </w:r>
      <w:proofErr w:type="spellEnd"/>
    </w:p>
    <w:p w:rsidR="008B03D0" w:rsidRPr="008B03D0" w:rsidRDefault="008B03D0" w:rsidP="008B03D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sz w:val="24"/>
          <w:szCs w:val="24"/>
        </w:rPr>
        <w:t>Diarrhea</w:t>
      </w:r>
    </w:p>
    <w:p w:rsidR="008B03D0" w:rsidRPr="008B03D0" w:rsidRDefault="008B03D0" w:rsidP="008B03D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sz w:val="24"/>
          <w:szCs w:val="24"/>
        </w:rPr>
        <w:t>Hand-foot syndrome</w:t>
      </w:r>
    </w:p>
    <w:p w:rsidR="008B03D0" w:rsidRPr="008B03D0" w:rsidRDefault="008B03D0" w:rsidP="008B03D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B03D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2. </w:t>
      </w:r>
      <w:proofErr w:type="spellStart"/>
      <w:r w:rsidRPr="008B03D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Vinca</w:t>
      </w:r>
      <w:proofErr w:type="spellEnd"/>
      <w:r w:rsidRPr="008B03D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Alkaloids (M-Phase Specific)</w:t>
      </w:r>
    </w:p>
    <w:p w:rsidR="008B03D0" w:rsidRPr="008B03D0" w:rsidRDefault="008B03D0" w:rsidP="008B03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b/>
          <w:bCs/>
          <w:sz w:val="24"/>
          <w:szCs w:val="24"/>
        </w:rPr>
        <w:t>Examples</w:t>
      </w:r>
    </w:p>
    <w:p w:rsidR="008B03D0" w:rsidRPr="008B03D0" w:rsidRDefault="008B03D0" w:rsidP="008B03D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03D0">
        <w:rPr>
          <w:rFonts w:ascii="Times New Roman" w:eastAsia="Times New Roman" w:hAnsi="Times New Roman" w:cs="Times New Roman"/>
          <w:sz w:val="24"/>
          <w:szCs w:val="24"/>
        </w:rPr>
        <w:t>Vincristine</w:t>
      </w:r>
      <w:proofErr w:type="spellEnd"/>
    </w:p>
    <w:p w:rsidR="008B03D0" w:rsidRPr="008B03D0" w:rsidRDefault="008B03D0" w:rsidP="008B03D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03D0">
        <w:rPr>
          <w:rFonts w:ascii="Times New Roman" w:eastAsia="Times New Roman" w:hAnsi="Times New Roman" w:cs="Times New Roman"/>
          <w:sz w:val="24"/>
          <w:szCs w:val="24"/>
        </w:rPr>
        <w:t>Vinblastine</w:t>
      </w:r>
      <w:proofErr w:type="spellEnd"/>
    </w:p>
    <w:p w:rsidR="008B03D0" w:rsidRPr="008B03D0" w:rsidRDefault="008B03D0" w:rsidP="008B03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b/>
          <w:bCs/>
          <w:sz w:val="24"/>
          <w:szCs w:val="24"/>
        </w:rPr>
        <w:t>Mechanism</w:t>
      </w:r>
    </w:p>
    <w:p w:rsidR="008B03D0" w:rsidRPr="008B03D0" w:rsidRDefault="008B03D0" w:rsidP="008B03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sz w:val="24"/>
          <w:szCs w:val="24"/>
        </w:rPr>
        <w:t>Prevent microtubule polymerization.</w:t>
      </w:r>
    </w:p>
    <w:p w:rsidR="008B03D0" w:rsidRPr="008B03D0" w:rsidRDefault="008B03D0" w:rsidP="008B03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sz w:val="24"/>
          <w:szCs w:val="24"/>
        </w:rPr>
        <w:t>\text{</w:t>
      </w:r>
      <w:proofErr w:type="spellStart"/>
      <w:r w:rsidRPr="008B03D0">
        <w:rPr>
          <w:rFonts w:ascii="Times New Roman" w:eastAsia="Times New Roman" w:hAnsi="Times New Roman" w:cs="Times New Roman"/>
          <w:sz w:val="24"/>
          <w:szCs w:val="24"/>
        </w:rPr>
        <w:t>Tubulin</w:t>
      </w:r>
      <w:proofErr w:type="spellEnd"/>
      <w:r w:rsidRPr="008B03D0">
        <w:rPr>
          <w:rFonts w:ascii="Times New Roman" w:eastAsia="Times New Roman" w:hAnsi="Times New Roman" w:cs="Times New Roman"/>
          <w:sz w:val="24"/>
          <w:szCs w:val="24"/>
        </w:rPr>
        <w:t>} \not\</w:t>
      </w:r>
      <w:proofErr w:type="spellStart"/>
      <w:r w:rsidRPr="008B03D0">
        <w:rPr>
          <w:rFonts w:ascii="Times New Roman" w:eastAsia="Times New Roman" w:hAnsi="Times New Roman" w:cs="Times New Roman"/>
          <w:sz w:val="24"/>
          <w:szCs w:val="24"/>
        </w:rPr>
        <w:t>rightarrow</w:t>
      </w:r>
      <w:proofErr w:type="spellEnd"/>
      <w:r w:rsidRPr="008B03D0">
        <w:rPr>
          <w:rFonts w:ascii="Times New Roman" w:eastAsia="Times New Roman" w:hAnsi="Times New Roman" w:cs="Times New Roman"/>
          <w:sz w:val="24"/>
          <w:szCs w:val="24"/>
        </w:rPr>
        <w:t xml:space="preserve"> \text{Microtubules}</w:t>
      </w:r>
    </w:p>
    <w:p w:rsidR="008B03D0" w:rsidRPr="008B03D0" w:rsidRDefault="008B03D0" w:rsidP="008B03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sz w:val="24"/>
          <w:szCs w:val="24"/>
        </w:rPr>
        <w:t>Cells cannot complete mitosis.</w:t>
      </w:r>
    </w:p>
    <w:p w:rsidR="008B03D0" w:rsidRPr="008B03D0" w:rsidRDefault="008B03D0" w:rsidP="008B03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B03D0">
        <w:rPr>
          <w:rFonts w:ascii="Times New Roman" w:eastAsia="Times New Roman" w:hAnsi="Times New Roman" w:cs="Times New Roman"/>
          <w:b/>
          <w:bCs/>
          <w:sz w:val="27"/>
          <w:szCs w:val="27"/>
        </w:rPr>
        <w:t>Uses</w:t>
      </w:r>
    </w:p>
    <w:p w:rsidR="008B03D0" w:rsidRPr="008B03D0" w:rsidRDefault="008B03D0" w:rsidP="008B03D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sz w:val="24"/>
          <w:szCs w:val="24"/>
        </w:rPr>
        <w:t>Leukemia</w:t>
      </w:r>
    </w:p>
    <w:p w:rsidR="008B03D0" w:rsidRPr="008B03D0" w:rsidRDefault="008B03D0" w:rsidP="008B03D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sz w:val="24"/>
          <w:szCs w:val="24"/>
        </w:rPr>
        <w:t>Lymphoma</w:t>
      </w:r>
    </w:p>
    <w:p w:rsidR="008B03D0" w:rsidRPr="008B03D0" w:rsidRDefault="008B03D0" w:rsidP="008B03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B03D0">
        <w:rPr>
          <w:rFonts w:ascii="Times New Roman" w:eastAsia="Times New Roman" w:hAnsi="Times New Roman" w:cs="Times New Roman"/>
          <w:b/>
          <w:bCs/>
          <w:sz w:val="27"/>
          <w:szCs w:val="27"/>
        </w:rPr>
        <w:t>Adverse Effects</w:t>
      </w:r>
    </w:p>
    <w:tbl>
      <w:tblPr>
        <w:tblStyle w:val="TableGrid"/>
        <w:tblW w:w="0" w:type="auto"/>
        <w:tblLook w:val="04A0"/>
      </w:tblPr>
      <w:tblGrid>
        <w:gridCol w:w="1323"/>
        <w:gridCol w:w="2723"/>
      </w:tblGrid>
      <w:tr w:rsidR="008B03D0" w:rsidRPr="008B03D0" w:rsidTr="008B03D0">
        <w:tc>
          <w:tcPr>
            <w:tcW w:w="0" w:type="auto"/>
            <w:hideMark/>
          </w:tcPr>
          <w:p w:rsidR="008B03D0" w:rsidRPr="008B03D0" w:rsidRDefault="008B03D0" w:rsidP="008B03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0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Drug</w:t>
            </w:r>
          </w:p>
        </w:tc>
        <w:tc>
          <w:tcPr>
            <w:tcW w:w="0" w:type="auto"/>
            <w:hideMark/>
          </w:tcPr>
          <w:p w:rsidR="008B03D0" w:rsidRPr="008B03D0" w:rsidRDefault="008B03D0" w:rsidP="008B03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0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Major Toxicity</w:t>
            </w:r>
          </w:p>
        </w:tc>
      </w:tr>
      <w:tr w:rsidR="008B03D0" w:rsidRPr="008B03D0" w:rsidTr="008B03D0">
        <w:tc>
          <w:tcPr>
            <w:tcW w:w="0" w:type="auto"/>
            <w:hideMark/>
          </w:tcPr>
          <w:p w:rsidR="008B03D0" w:rsidRPr="008B03D0" w:rsidRDefault="008B03D0" w:rsidP="008B03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03D0">
              <w:rPr>
                <w:rFonts w:ascii="Times New Roman" w:eastAsia="Times New Roman" w:hAnsi="Times New Roman" w:cs="Times New Roman"/>
                <w:sz w:val="24"/>
                <w:szCs w:val="24"/>
              </w:rPr>
              <w:t>Vincristine</w:t>
            </w:r>
            <w:proofErr w:type="spellEnd"/>
          </w:p>
        </w:tc>
        <w:tc>
          <w:tcPr>
            <w:tcW w:w="0" w:type="auto"/>
            <w:hideMark/>
          </w:tcPr>
          <w:p w:rsidR="008B03D0" w:rsidRPr="008B03D0" w:rsidRDefault="008B03D0" w:rsidP="008B03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3D0">
              <w:rPr>
                <w:rFonts w:ascii="Times New Roman" w:eastAsia="Times New Roman" w:hAnsi="Times New Roman" w:cs="Times New Roman"/>
                <w:sz w:val="24"/>
                <w:szCs w:val="24"/>
              </w:rPr>
              <w:t>Neurotoxicity</w:t>
            </w:r>
          </w:p>
        </w:tc>
      </w:tr>
      <w:tr w:rsidR="008B03D0" w:rsidRPr="008B03D0" w:rsidTr="008B03D0">
        <w:tc>
          <w:tcPr>
            <w:tcW w:w="0" w:type="auto"/>
            <w:hideMark/>
          </w:tcPr>
          <w:p w:rsidR="008B03D0" w:rsidRPr="008B03D0" w:rsidRDefault="008B03D0" w:rsidP="008B03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03D0">
              <w:rPr>
                <w:rFonts w:ascii="Times New Roman" w:eastAsia="Times New Roman" w:hAnsi="Times New Roman" w:cs="Times New Roman"/>
                <w:sz w:val="24"/>
                <w:szCs w:val="24"/>
              </w:rPr>
              <w:t>Vinblastine</w:t>
            </w:r>
            <w:proofErr w:type="spellEnd"/>
          </w:p>
        </w:tc>
        <w:tc>
          <w:tcPr>
            <w:tcW w:w="0" w:type="auto"/>
            <w:hideMark/>
          </w:tcPr>
          <w:p w:rsidR="008B03D0" w:rsidRPr="008B03D0" w:rsidRDefault="008B03D0" w:rsidP="008B03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3D0">
              <w:rPr>
                <w:rFonts w:ascii="Times New Roman" w:eastAsia="Times New Roman" w:hAnsi="Times New Roman" w:cs="Times New Roman"/>
                <w:sz w:val="24"/>
                <w:szCs w:val="24"/>
              </w:rPr>
              <w:t>Bone marrow suppression</w:t>
            </w:r>
          </w:p>
        </w:tc>
      </w:tr>
    </w:tbl>
    <w:p w:rsidR="008B03D0" w:rsidRPr="008B03D0" w:rsidRDefault="008B03D0" w:rsidP="008B0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03D0" w:rsidRPr="008B03D0" w:rsidRDefault="008B03D0" w:rsidP="008B03D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B03D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3. </w:t>
      </w:r>
      <w:proofErr w:type="spellStart"/>
      <w:r w:rsidRPr="008B03D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Taxanes</w:t>
      </w:r>
      <w:proofErr w:type="spellEnd"/>
      <w:r w:rsidRPr="008B03D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(M-Phase Specific)</w:t>
      </w:r>
    </w:p>
    <w:p w:rsidR="008B03D0" w:rsidRPr="008B03D0" w:rsidRDefault="008B03D0" w:rsidP="008B03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b/>
          <w:bCs/>
          <w:sz w:val="24"/>
          <w:szCs w:val="24"/>
        </w:rPr>
        <w:t>Examples</w:t>
      </w:r>
    </w:p>
    <w:p w:rsidR="008B03D0" w:rsidRPr="008B03D0" w:rsidRDefault="008B03D0" w:rsidP="008B03D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03D0">
        <w:rPr>
          <w:rFonts w:ascii="Times New Roman" w:eastAsia="Times New Roman" w:hAnsi="Times New Roman" w:cs="Times New Roman"/>
          <w:sz w:val="24"/>
          <w:szCs w:val="24"/>
        </w:rPr>
        <w:t>Paclitaxel</w:t>
      </w:r>
      <w:proofErr w:type="spellEnd"/>
    </w:p>
    <w:p w:rsidR="008B03D0" w:rsidRPr="008B03D0" w:rsidRDefault="008B03D0" w:rsidP="008B03D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03D0">
        <w:rPr>
          <w:rFonts w:ascii="Times New Roman" w:eastAsia="Times New Roman" w:hAnsi="Times New Roman" w:cs="Times New Roman"/>
          <w:sz w:val="24"/>
          <w:szCs w:val="24"/>
        </w:rPr>
        <w:t>Docetaxel</w:t>
      </w:r>
      <w:proofErr w:type="spellEnd"/>
    </w:p>
    <w:p w:rsidR="008B03D0" w:rsidRPr="008B03D0" w:rsidRDefault="008B03D0" w:rsidP="008B03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b/>
          <w:bCs/>
          <w:sz w:val="24"/>
          <w:szCs w:val="24"/>
        </w:rPr>
        <w:t>Mechanism</w:t>
      </w:r>
    </w:p>
    <w:p w:rsidR="008B03D0" w:rsidRPr="008B03D0" w:rsidRDefault="008B03D0" w:rsidP="008B03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sz w:val="24"/>
          <w:szCs w:val="24"/>
        </w:rPr>
        <w:t xml:space="preserve">Prevent microtubule </w:t>
      </w:r>
      <w:proofErr w:type="spellStart"/>
      <w:r w:rsidRPr="008B03D0">
        <w:rPr>
          <w:rFonts w:ascii="Times New Roman" w:eastAsia="Times New Roman" w:hAnsi="Times New Roman" w:cs="Times New Roman"/>
          <w:sz w:val="24"/>
          <w:szCs w:val="24"/>
        </w:rPr>
        <w:t>depolymerization</w:t>
      </w:r>
      <w:proofErr w:type="spellEnd"/>
      <w:r w:rsidRPr="008B03D0">
        <w:rPr>
          <w:rFonts w:ascii="Times New Roman" w:eastAsia="Times New Roman" w:hAnsi="Times New Roman" w:cs="Times New Roman"/>
          <w:sz w:val="24"/>
          <w:szCs w:val="24"/>
        </w:rPr>
        <w:t>, causing mitotic arrest.</w:t>
      </w:r>
    </w:p>
    <w:p w:rsidR="008B03D0" w:rsidRDefault="008B03D0" w:rsidP="008B03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B03D0" w:rsidRPr="008B03D0" w:rsidRDefault="008B03D0" w:rsidP="008B03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B03D0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Uses</w:t>
      </w:r>
    </w:p>
    <w:p w:rsidR="008B03D0" w:rsidRPr="008B03D0" w:rsidRDefault="008B03D0" w:rsidP="008B03D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sz w:val="24"/>
          <w:szCs w:val="24"/>
        </w:rPr>
        <w:t>Ovarian cancer</w:t>
      </w:r>
    </w:p>
    <w:p w:rsidR="008B03D0" w:rsidRPr="008B03D0" w:rsidRDefault="008B03D0" w:rsidP="008B03D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sz w:val="24"/>
          <w:szCs w:val="24"/>
        </w:rPr>
        <w:t>Breast cancer</w:t>
      </w:r>
    </w:p>
    <w:p w:rsidR="008B03D0" w:rsidRPr="008B03D0" w:rsidRDefault="008B03D0" w:rsidP="008B03D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sz w:val="24"/>
          <w:szCs w:val="24"/>
        </w:rPr>
        <w:t>Lung cancer</w:t>
      </w:r>
    </w:p>
    <w:p w:rsidR="008B03D0" w:rsidRPr="008B03D0" w:rsidRDefault="008B03D0" w:rsidP="008B03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B03D0">
        <w:rPr>
          <w:rFonts w:ascii="Times New Roman" w:eastAsia="Times New Roman" w:hAnsi="Times New Roman" w:cs="Times New Roman"/>
          <w:b/>
          <w:bCs/>
          <w:sz w:val="27"/>
          <w:szCs w:val="27"/>
        </w:rPr>
        <w:t>Adverse Effects</w:t>
      </w:r>
    </w:p>
    <w:p w:rsidR="008B03D0" w:rsidRPr="008B03D0" w:rsidRDefault="008B03D0" w:rsidP="008B03D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sz w:val="24"/>
          <w:szCs w:val="24"/>
        </w:rPr>
        <w:t>Peripheral neuropathy</w:t>
      </w:r>
    </w:p>
    <w:p w:rsidR="008B03D0" w:rsidRPr="008B03D0" w:rsidRDefault="008B03D0" w:rsidP="008B03D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03D0">
        <w:rPr>
          <w:rFonts w:ascii="Times New Roman" w:eastAsia="Times New Roman" w:hAnsi="Times New Roman" w:cs="Times New Roman"/>
          <w:sz w:val="24"/>
          <w:szCs w:val="24"/>
        </w:rPr>
        <w:t>Myelosuppression</w:t>
      </w:r>
      <w:proofErr w:type="spellEnd"/>
    </w:p>
    <w:p w:rsidR="008B03D0" w:rsidRPr="008B03D0" w:rsidRDefault="008B03D0" w:rsidP="008B03D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sz w:val="24"/>
          <w:szCs w:val="24"/>
        </w:rPr>
        <w:t>Hypersensitivity reactions</w:t>
      </w:r>
    </w:p>
    <w:p w:rsidR="008B03D0" w:rsidRPr="008B03D0" w:rsidRDefault="008B03D0" w:rsidP="008B03D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B03D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4. </w:t>
      </w:r>
      <w:proofErr w:type="spellStart"/>
      <w:r w:rsidRPr="008B03D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Topoisomerase</w:t>
      </w:r>
      <w:proofErr w:type="spellEnd"/>
      <w:r w:rsidRPr="008B03D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Inhibitors</w:t>
      </w:r>
    </w:p>
    <w:p w:rsidR="008B03D0" w:rsidRPr="008B03D0" w:rsidRDefault="008B03D0" w:rsidP="008B03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b/>
          <w:bCs/>
          <w:sz w:val="24"/>
          <w:szCs w:val="24"/>
        </w:rPr>
        <w:t>Examples and Phases</w:t>
      </w:r>
    </w:p>
    <w:tbl>
      <w:tblPr>
        <w:tblStyle w:val="TableGrid"/>
        <w:tblW w:w="0" w:type="auto"/>
        <w:tblLook w:val="04A0"/>
      </w:tblPr>
      <w:tblGrid>
        <w:gridCol w:w="1189"/>
        <w:gridCol w:w="2050"/>
        <w:gridCol w:w="816"/>
      </w:tblGrid>
      <w:tr w:rsidR="008B03D0" w:rsidRPr="008B03D0" w:rsidTr="008B03D0">
        <w:tc>
          <w:tcPr>
            <w:tcW w:w="0" w:type="auto"/>
            <w:hideMark/>
          </w:tcPr>
          <w:p w:rsidR="008B03D0" w:rsidRPr="008B03D0" w:rsidRDefault="008B03D0" w:rsidP="008B03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0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Drug</w:t>
            </w:r>
          </w:p>
        </w:tc>
        <w:tc>
          <w:tcPr>
            <w:tcW w:w="0" w:type="auto"/>
            <w:hideMark/>
          </w:tcPr>
          <w:p w:rsidR="008B03D0" w:rsidRPr="008B03D0" w:rsidRDefault="008B03D0" w:rsidP="008B03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0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Enzyme Inhibited</w:t>
            </w:r>
          </w:p>
        </w:tc>
        <w:tc>
          <w:tcPr>
            <w:tcW w:w="0" w:type="auto"/>
            <w:hideMark/>
          </w:tcPr>
          <w:p w:rsidR="008B03D0" w:rsidRPr="008B03D0" w:rsidRDefault="008B03D0" w:rsidP="008B03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0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Phase</w:t>
            </w:r>
          </w:p>
        </w:tc>
      </w:tr>
      <w:tr w:rsidR="008B03D0" w:rsidRPr="008B03D0" w:rsidTr="008B03D0">
        <w:tc>
          <w:tcPr>
            <w:tcW w:w="0" w:type="auto"/>
            <w:hideMark/>
          </w:tcPr>
          <w:p w:rsidR="008B03D0" w:rsidRPr="008B03D0" w:rsidRDefault="008B03D0" w:rsidP="008B03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03D0">
              <w:rPr>
                <w:rFonts w:ascii="Times New Roman" w:eastAsia="Times New Roman" w:hAnsi="Times New Roman" w:cs="Times New Roman"/>
                <w:sz w:val="24"/>
                <w:szCs w:val="24"/>
              </w:rPr>
              <w:t>Etoposide</w:t>
            </w:r>
            <w:proofErr w:type="spellEnd"/>
          </w:p>
        </w:tc>
        <w:tc>
          <w:tcPr>
            <w:tcW w:w="0" w:type="auto"/>
            <w:hideMark/>
          </w:tcPr>
          <w:p w:rsidR="008B03D0" w:rsidRPr="008B03D0" w:rsidRDefault="008B03D0" w:rsidP="008B03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03D0">
              <w:rPr>
                <w:rFonts w:ascii="Times New Roman" w:eastAsia="Times New Roman" w:hAnsi="Times New Roman" w:cs="Times New Roman"/>
                <w:sz w:val="24"/>
                <w:szCs w:val="24"/>
              </w:rPr>
              <w:t>Topoisomerase</w:t>
            </w:r>
            <w:proofErr w:type="spellEnd"/>
            <w:r w:rsidRPr="008B0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</w:t>
            </w:r>
          </w:p>
        </w:tc>
        <w:tc>
          <w:tcPr>
            <w:tcW w:w="0" w:type="auto"/>
            <w:hideMark/>
          </w:tcPr>
          <w:p w:rsidR="008B03D0" w:rsidRPr="008B03D0" w:rsidRDefault="008B03D0" w:rsidP="008B03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3D0">
              <w:rPr>
                <w:rFonts w:ascii="Times New Roman" w:eastAsia="Times New Roman" w:hAnsi="Times New Roman" w:cs="Times New Roman"/>
                <w:sz w:val="24"/>
                <w:szCs w:val="24"/>
              </w:rPr>
              <w:t>S/G2</w:t>
            </w:r>
          </w:p>
        </w:tc>
      </w:tr>
      <w:tr w:rsidR="008B03D0" w:rsidRPr="008B03D0" w:rsidTr="008B03D0">
        <w:tc>
          <w:tcPr>
            <w:tcW w:w="0" w:type="auto"/>
            <w:hideMark/>
          </w:tcPr>
          <w:p w:rsidR="008B03D0" w:rsidRPr="008B03D0" w:rsidRDefault="008B03D0" w:rsidP="008B03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03D0">
              <w:rPr>
                <w:rFonts w:ascii="Times New Roman" w:eastAsia="Times New Roman" w:hAnsi="Times New Roman" w:cs="Times New Roman"/>
                <w:sz w:val="24"/>
                <w:szCs w:val="24"/>
              </w:rPr>
              <w:t>Irinotecan</w:t>
            </w:r>
            <w:proofErr w:type="spellEnd"/>
          </w:p>
        </w:tc>
        <w:tc>
          <w:tcPr>
            <w:tcW w:w="0" w:type="auto"/>
            <w:hideMark/>
          </w:tcPr>
          <w:p w:rsidR="008B03D0" w:rsidRPr="008B03D0" w:rsidRDefault="008B03D0" w:rsidP="008B03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03D0">
              <w:rPr>
                <w:rFonts w:ascii="Times New Roman" w:eastAsia="Times New Roman" w:hAnsi="Times New Roman" w:cs="Times New Roman"/>
                <w:sz w:val="24"/>
                <w:szCs w:val="24"/>
              </w:rPr>
              <w:t>Topoisomerase</w:t>
            </w:r>
            <w:proofErr w:type="spellEnd"/>
            <w:r w:rsidRPr="008B0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0" w:type="auto"/>
            <w:hideMark/>
          </w:tcPr>
          <w:p w:rsidR="008B03D0" w:rsidRPr="008B03D0" w:rsidRDefault="008B03D0" w:rsidP="008B03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3D0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</w:tr>
    </w:tbl>
    <w:p w:rsidR="008B03D0" w:rsidRPr="008B03D0" w:rsidRDefault="008B03D0" w:rsidP="008B03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b/>
          <w:bCs/>
          <w:sz w:val="24"/>
          <w:szCs w:val="24"/>
        </w:rPr>
        <w:t>Uses</w:t>
      </w:r>
    </w:p>
    <w:p w:rsidR="008B03D0" w:rsidRPr="008B03D0" w:rsidRDefault="008B03D0" w:rsidP="008B03D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sz w:val="24"/>
          <w:szCs w:val="24"/>
        </w:rPr>
        <w:t>Testicular cancer</w:t>
      </w:r>
    </w:p>
    <w:p w:rsidR="008B03D0" w:rsidRPr="008B03D0" w:rsidRDefault="008B03D0" w:rsidP="008B03D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sz w:val="24"/>
          <w:szCs w:val="24"/>
        </w:rPr>
        <w:t>Small cell lung carcinoma</w:t>
      </w:r>
    </w:p>
    <w:p w:rsidR="008B03D0" w:rsidRPr="008B03D0" w:rsidRDefault="008B03D0" w:rsidP="008B03D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sz w:val="24"/>
          <w:szCs w:val="24"/>
        </w:rPr>
        <w:t>Colon cancer</w:t>
      </w:r>
    </w:p>
    <w:p w:rsidR="008B03D0" w:rsidRPr="008B03D0" w:rsidRDefault="008B03D0" w:rsidP="008B03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b/>
          <w:bCs/>
          <w:sz w:val="24"/>
          <w:szCs w:val="24"/>
        </w:rPr>
        <w:t>Toxicity</w:t>
      </w:r>
    </w:p>
    <w:p w:rsidR="008B03D0" w:rsidRPr="008B03D0" w:rsidRDefault="008B03D0" w:rsidP="008B03D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sz w:val="24"/>
          <w:szCs w:val="24"/>
        </w:rPr>
        <w:t>Bone marrow suppression</w:t>
      </w:r>
    </w:p>
    <w:p w:rsidR="008B03D0" w:rsidRPr="008B03D0" w:rsidRDefault="008B03D0" w:rsidP="008B03D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sz w:val="24"/>
          <w:szCs w:val="24"/>
        </w:rPr>
        <w:t>Severe diarrhea (</w:t>
      </w:r>
      <w:proofErr w:type="spellStart"/>
      <w:r w:rsidRPr="008B03D0">
        <w:rPr>
          <w:rFonts w:ascii="Times New Roman" w:eastAsia="Times New Roman" w:hAnsi="Times New Roman" w:cs="Times New Roman"/>
          <w:sz w:val="24"/>
          <w:szCs w:val="24"/>
        </w:rPr>
        <w:t>irinotecan</w:t>
      </w:r>
      <w:proofErr w:type="spellEnd"/>
      <w:r w:rsidRPr="008B03D0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8B03D0" w:rsidRPr="008B03D0" w:rsidRDefault="008B03D0" w:rsidP="008B03D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B03D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5. </w:t>
      </w:r>
      <w:proofErr w:type="spellStart"/>
      <w:r w:rsidRPr="008B03D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Bleomycin</w:t>
      </w:r>
      <w:proofErr w:type="spellEnd"/>
      <w:r w:rsidRPr="008B03D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(G2-Phase Specific)</w:t>
      </w:r>
    </w:p>
    <w:p w:rsidR="008B03D0" w:rsidRPr="008B03D0" w:rsidRDefault="008B03D0" w:rsidP="008B03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b/>
          <w:bCs/>
          <w:sz w:val="24"/>
          <w:szCs w:val="24"/>
        </w:rPr>
        <w:t>Mechanism</w:t>
      </w:r>
    </w:p>
    <w:p w:rsidR="008B03D0" w:rsidRPr="008B03D0" w:rsidRDefault="008B03D0" w:rsidP="008B03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B03D0">
        <w:rPr>
          <w:rFonts w:ascii="Times New Roman" w:eastAsia="Times New Roman" w:hAnsi="Times New Roman" w:cs="Times New Roman"/>
          <w:sz w:val="24"/>
          <w:szCs w:val="24"/>
        </w:rPr>
        <w:t>Causes free radical formation and DNA strand breaks.</w:t>
      </w:r>
      <w:proofErr w:type="gramEnd"/>
    </w:p>
    <w:p w:rsidR="008B03D0" w:rsidRPr="008B03D0" w:rsidRDefault="008B03D0" w:rsidP="008B03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b/>
          <w:bCs/>
          <w:sz w:val="24"/>
          <w:szCs w:val="24"/>
        </w:rPr>
        <w:t>Uses</w:t>
      </w:r>
    </w:p>
    <w:p w:rsidR="008B03D0" w:rsidRPr="008B03D0" w:rsidRDefault="008B03D0" w:rsidP="008B03D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sz w:val="24"/>
          <w:szCs w:val="24"/>
        </w:rPr>
        <w:t>Hodgkin lymphoma</w:t>
      </w:r>
    </w:p>
    <w:p w:rsidR="008B03D0" w:rsidRPr="008B03D0" w:rsidRDefault="008B03D0" w:rsidP="008B03D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sz w:val="24"/>
          <w:szCs w:val="24"/>
        </w:rPr>
        <w:t>Testicular cancer</w:t>
      </w:r>
    </w:p>
    <w:p w:rsidR="008B03D0" w:rsidRPr="008B03D0" w:rsidRDefault="008B03D0" w:rsidP="008B03D0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b/>
          <w:bCs/>
          <w:sz w:val="24"/>
          <w:szCs w:val="24"/>
        </w:rPr>
        <w:t>Major Toxicity</w:t>
      </w:r>
    </w:p>
    <w:p w:rsidR="008B03D0" w:rsidRPr="008B03D0" w:rsidRDefault="008B03D0" w:rsidP="008B03D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sz w:val="24"/>
          <w:szCs w:val="24"/>
        </w:rPr>
        <w:t>Pulmonary fibrosis</w:t>
      </w:r>
    </w:p>
    <w:p w:rsidR="008B03D0" w:rsidRPr="008B03D0" w:rsidRDefault="008B03D0" w:rsidP="008B03D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sz w:val="24"/>
          <w:szCs w:val="24"/>
        </w:rPr>
        <w:t>Skin pigmentation</w:t>
      </w:r>
    </w:p>
    <w:p w:rsidR="008B03D0" w:rsidRPr="008B03D0" w:rsidRDefault="008B03D0" w:rsidP="008B03D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B03D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lastRenderedPageBreak/>
        <w:t>Characteristics of CCS Drugs</w:t>
      </w:r>
    </w:p>
    <w:tbl>
      <w:tblPr>
        <w:tblStyle w:val="TableGrid"/>
        <w:tblW w:w="0" w:type="auto"/>
        <w:tblLook w:val="04A0"/>
      </w:tblPr>
      <w:tblGrid>
        <w:gridCol w:w="2249"/>
        <w:gridCol w:w="2563"/>
      </w:tblGrid>
      <w:tr w:rsidR="008B03D0" w:rsidRPr="008B03D0" w:rsidTr="008B03D0">
        <w:tc>
          <w:tcPr>
            <w:tcW w:w="0" w:type="auto"/>
            <w:hideMark/>
          </w:tcPr>
          <w:p w:rsidR="008B03D0" w:rsidRPr="008B03D0" w:rsidRDefault="008B03D0" w:rsidP="008B03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0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Feature</w:t>
            </w:r>
          </w:p>
        </w:tc>
        <w:tc>
          <w:tcPr>
            <w:tcW w:w="0" w:type="auto"/>
            <w:hideMark/>
          </w:tcPr>
          <w:p w:rsidR="008B03D0" w:rsidRPr="008B03D0" w:rsidRDefault="008B03D0" w:rsidP="008B03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0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CCS Drugs</w:t>
            </w:r>
          </w:p>
        </w:tc>
      </w:tr>
      <w:tr w:rsidR="008B03D0" w:rsidRPr="008B03D0" w:rsidTr="008B03D0">
        <w:tc>
          <w:tcPr>
            <w:tcW w:w="0" w:type="auto"/>
            <w:hideMark/>
          </w:tcPr>
          <w:p w:rsidR="008B03D0" w:rsidRPr="008B03D0" w:rsidRDefault="008B03D0" w:rsidP="008B03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3D0">
              <w:rPr>
                <w:rFonts w:ascii="Times New Roman" w:eastAsia="Times New Roman" w:hAnsi="Times New Roman" w:cs="Times New Roman"/>
                <w:sz w:val="24"/>
                <w:szCs w:val="24"/>
              </w:rPr>
              <w:t>Action</w:t>
            </w:r>
          </w:p>
        </w:tc>
        <w:tc>
          <w:tcPr>
            <w:tcW w:w="0" w:type="auto"/>
            <w:hideMark/>
          </w:tcPr>
          <w:p w:rsidR="008B03D0" w:rsidRPr="008B03D0" w:rsidRDefault="008B03D0" w:rsidP="008B03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3D0">
              <w:rPr>
                <w:rFonts w:ascii="Times New Roman" w:eastAsia="Times New Roman" w:hAnsi="Times New Roman" w:cs="Times New Roman"/>
                <w:sz w:val="24"/>
                <w:szCs w:val="24"/>
              </w:rPr>
              <w:t>Specific phase only</w:t>
            </w:r>
          </w:p>
        </w:tc>
      </w:tr>
      <w:tr w:rsidR="008B03D0" w:rsidRPr="008B03D0" w:rsidTr="008B03D0">
        <w:tc>
          <w:tcPr>
            <w:tcW w:w="0" w:type="auto"/>
            <w:hideMark/>
          </w:tcPr>
          <w:p w:rsidR="008B03D0" w:rsidRPr="008B03D0" w:rsidRDefault="008B03D0" w:rsidP="008B03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3D0">
              <w:rPr>
                <w:rFonts w:ascii="Times New Roman" w:eastAsia="Times New Roman" w:hAnsi="Times New Roman" w:cs="Times New Roman"/>
                <w:sz w:val="24"/>
                <w:szCs w:val="24"/>
              </w:rPr>
              <w:t>Best for</w:t>
            </w:r>
          </w:p>
        </w:tc>
        <w:tc>
          <w:tcPr>
            <w:tcW w:w="0" w:type="auto"/>
            <w:hideMark/>
          </w:tcPr>
          <w:p w:rsidR="008B03D0" w:rsidRPr="008B03D0" w:rsidRDefault="008B03D0" w:rsidP="008B03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3D0">
              <w:rPr>
                <w:rFonts w:ascii="Times New Roman" w:eastAsia="Times New Roman" w:hAnsi="Times New Roman" w:cs="Times New Roman"/>
                <w:sz w:val="24"/>
                <w:szCs w:val="24"/>
              </w:rPr>
              <w:t>Rapidly growing tumors</w:t>
            </w:r>
          </w:p>
        </w:tc>
      </w:tr>
      <w:tr w:rsidR="008B03D0" w:rsidRPr="008B03D0" w:rsidTr="008B03D0">
        <w:tc>
          <w:tcPr>
            <w:tcW w:w="0" w:type="auto"/>
            <w:hideMark/>
          </w:tcPr>
          <w:p w:rsidR="008B03D0" w:rsidRPr="008B03D0" w:rsidRDefault="008B03D0" w:rsidP="008B03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3D0">
              <w:rPr>
                <w:rFonts w:ascii="Times New Roman" w:eastAsia="Times New Roman" w:hAnsi="Times New Roman" w:cs="Times New Roman"/>
                <w:sz w:val="24"/>
                <w:szCs w:val="24"/>
              </w:rPr>
              <w:t>Cell kill</w:t>
            </w:r>
          </w:p>
        </w:tc>
        <w:tc>
          <w:tcPr>
            <w:tcW w:w="0" w:type="auto"/>
            <w:hideMark/>
          </w:tcPr>
          <w:p w:rsidR="008B03D0" w:rsidRPr="008B03D0" w:rsidRDefault="008B03D0" w:rsidP="008B03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3D0">
              <w:rPr>
                <w:rFonts w:ascii="Times New Roman" w:eastAsia="Times New Roman" w:hAnsi="Times New Roman" w:cs="Times New Roman"/>
                <w:sz w:val="24"/>
                <w:szCs w:val="24"/>
              </w:rPr>
              <w:t>Schedule dependent</w:t>
            </w:r>
          </w:p>
        </w:tc>
      </w:tr>
      <w:tr w:rsidR="008B03D0" w:rsidRPr="008B03D0" w:rsidTr="008B03D0">
        <w:tc>
          <w:tcPr>
            <w:tcW w:w="0" w:type="auto"/>
            <w:hideMark/>
          </w:tcPr>
          <w:p w:rsidR="008B03D0" w:rsidRPr="008B03D0" w:rsidRDefault="008B03D0" w:rsidP="008B03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3D0">
              <w:rPr>
                <w:rFonts w:ascii="Times New Roman" w:eastAsia="Times New Roman" w:hAnsi="Times New Roman" w:cs="Times New Roman"/>
                <w:sz w:val="24"/>
                <w:szCs w:val="24"/>
              </w:rPr>
              <w:t>Combination therapy</w:t>
            </w:r>
          </w:p>
        </w:tc>
        <w:tc>
          <w:tcPr>
            <w:tcW w:w="0" w:type="auto"/>
            <w:hideMark/>
          </w:tcPr>
          <w:p w:rsidR="008B03D0" w:rsidRPr="008B03D0" w:rsidRDefault="008B03D0" w:rsidP="008B03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3D0">
              <w:rPr>
                <w:rFonts w:ascii="Times New Roman" w:eastAsia="Times New Roman" w:hAnsi="Times New Roman" w:cs="Times New Roman"/>
                <w:sz w:val="24"/>
                <w:szCs w:val="24"/>
              </w:rPr>
              <w:t>Commonly used</w:t>
            </w:r>
          </w:p>
        </w:tc>
      </w:tr>
    </w:tbl>
    <w:p w:rsidR="008B03D0" w:rsidRPr="008B03D0" w:rsidRDefault="008B03D0" w:rsidP="008B03D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</w:rPr>
      </w:pPr>
      <w:r w:rsidRPr="008B03D0"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</w:rPr>
        <w:t>Cell Cycle Non-Specific (CCNS) Drugs</w:t>
      </w:r>
    </w:p>
    <w:p w:rsidR="008B03D0" w:rsidRPr="008B03D0" w:rsidRDefault="008B03D0" w:rsidP="008B03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b/>
          <w:bCs/>
          <w:sz w:val="24"/>
          <w:szCs w:val="24"/>
        </w:rPr>
        <w:t>Definition</w:t>
      </w:r>
    </w:p>
    <w:p w:rsidR="008B03D0" w:rsidRPr="008B03D0" w:rsidRDefault="008B03D0" w:rsidP="008B03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sz w:val="24"/>
          <w:szCs w:val="24"/>
        </w:rPr>
        <w:t>These drugs act irrespective of the cell cycle phase.</w:t>
      </w:r>
    </w:p>
    <w:p w:rsidR="008B03D0" w:rsidRPr="008B03D0" w:rsidRDefault="008B03D0" w:rsidP="008B03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sz w:val="24"/>
          <w:szCs w:val="24"/>
        </w:rPr>
        <w:t>They can destroy:</w:t>
      </w:r>
    </w:p>
    <w:p w:rsidR="008B03D0" w:rsidRPr="008B03D0" w:rsidRDefault="008B03D0" w:rsidP="008B03D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sz w:val="24"/>
          <w:szCs w:val="24"/>
        </w:rPr>
        <w:t>Dividing cells</w:t>
      </w:r>
    </w:p>
    <w:p w:rsidR="008B03D0" w:rsidRPr="008B03D0" w:rsidRDefault="008B03D0" w:rsidP="008B03D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sz w:val="24"/>
          <w:szCs w:val="24"/>
        </w:rPr>
        <w:t>Resting cells (G0)</w:t>
      </w:r>
    </w:p>
    <w:p w:rsidR="008B03D0" w:rsidRPr="008B03D0" w:rsidRDefault="008B03D0" w:rsidP="008B03D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B03D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Classification of CCNS Drugs</w:t>
      </w:r>
    </w:p>
    <w:tbl>
      <w:tblPr>
        <w:tblStyle w:val="TableGrid"/>
        <w:tblW w:w="0" w:type="auto"/>
        <w:tblLook w:val="04A0"/>
      </w:tblPr>
      <w:tblGrid>
        <w:gridCol w:w="2423"/>
        <w:gridCol w:w="3056"/>
      </w:tblGrid>
      <w:tr w:rsidR="008B03D0" w:rsidRPr="008B03D0" w:rsidTr="008B03D0">
        <w:tc>
          <w:tcPr>
            <w:tcW w:w="0" w:type="auto"/>
            <w:hideMark/>
          </w:tcPr>
          <w:p w:rsidR="008B03D0" w:rsidRPr="008B03D0" w:rsidRDefault="008B03D0" w:rsidP="008B03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0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0" w:type="auto"/>
            <w:hideMark/>
          </w:tcPr>
          <w:p w:rsidR="008B03D0" w:rsidRPr="008B03D0" w:rsidRDefault="008B03D0" w:rsidP="008B03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0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Examples</w:t>
            </w:r>
          </w:p>
        </w:tc>
      </w:tr>
      <w:tr w:rsidR="008B03D0" w:rsidRPr="008B03D0" w:rsidTr="008B03D0">
        <w:tc>
          <w:tcPr>
            <w:tcW w:w="0" w:type="auto"/>
            <w:hideMark/>
          </w:tcPr>
          <w:p w:rsidR="008B03D0" w:rsidRPr="008B03D0" w:rsidRDefault="008B03D0" w:rsidP="008B03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03D0">
              <w:rPr>
                <w:rFonts w:ascii="Times New Roman" w:eastAsia="Times New Roman" w:hAnsi="Times New Roman" w:cs="Times New Roman"/>
                <w:sz w:val="24"/>
                <w:szCs w:val="24"/>
              </w:rPr>
              <w:t>Alkylating</w:t>
            </w:r>
            <w:proofErr w:type="spellEnd"/>
            <w:r w:rsidRPr="008B0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agents</w:t>
            </w:r>
          </w:p>
        </w:tc>
        <w:tc>
          <w:tcPr>
            <w:tcW w:w="0" w:type="auto"/>
            <w:hideMark/>
          </w:tcPr>
          <w:p w:rsidR="008B03D0" w:rsidRPr="008B03D0" w:rsidRDefault="008B03D0" w:rsidP="008B03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03D0">
              <w:rPr>
                <w:rFonts w:ascii="Times New Roman" w:eastAsia="Times New Roman" w:hAnsi="Times New Roman" w:cs="Times New Roman"/>
                <w:sz w:val="24"/>
                <w:szCs w:val="24"/>
              </w:rPr>
              <w:t>Cyclophosphamide</w:t>
            </w:r>
            <w:proofErr w:type="spellEnd"/>
            <w:r w:rsidRPr="008B0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03D0">
              <w:rPr>
                <w:rFonts w:ascii="Times New Roman" w:eastAsia="Times New Roman" w:hAnsi="Times New Roman" w:cs="Times New Roman"/>
                <w:sz w:val="24"/>
                <w:szCs w:val="24"/>
              </w:rPr>
              <w:t>Cisplatin</w:t>
            </w:r>
            <w:proofErr w:type="spellEnd"/>
          </w:p>
        </w:tc>
      </w:tr>
      <w:tr w:rsidR="008B03D0" w:rsidRPr="008B03D0" w:rsidTr="008B03D0">
        <w:tc>
          <w:tcPr>
            <w:tcW w:w="0" w:type="auto"/>
            <w:hideMark/>
          </w:tcPr>
          <w:p w:rsidR="008B03D0" w:rsidRPr="008B03D0" w:rsidRDefault="008B03D0" w:rsidP="008B03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3D0">
              <w:rPr>
                <w:rFonts w:ascii="Times New Roman" w:eastAsia="Times New Roman" w:hAnsi="Times New Roman" w:cs="Times New Roman"/>
                <w:sz w:val="24"/>
                <w:szCs w:val="24"/>
              </w:rPr>
              <w:t>Antitumor antibiotics</w:t>
            </w:r>
          </w:p>
        </w:tc>
        <w:tc>
          <w:tcPr>
            <w:tcW w:w="0" w:type="auto"/>
            <w:hideMark/>
          </w:tcPr>
          <w:p w:rsidR="008B03D0" w:rsidRPr="008B03D0" w:rsidRDefault="008B03D0" w:rsidP="008B03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3D0">
              <w:rPr>
                <w:rFonts w:ascii="Times New Roman" w:eastAsia="Times New Roman" w:hAnsi="Times New Roman" w:cs="Times New Roman"/>
                <w:sz w:val="24"/>
                <w:szCs w:val="24"/>
              </w:rPr>
              <w:t>Doxorubicin</w:t>
            </w:r>
          </w:p>
        </w:tc>
      </w:tr>
      <w:tr w:rsidR="008B03D0" w:rsidRPr="008B03D0" w:rsidTr="008B03D0">
        <w:tc>
          <w:tcPr>
            <w:tcW w:w="0" w:type="auto"/>
            <w:hideMark/>
          </w:tcPr>
          <w:p w:rsidR="008B03D0" w:rsidRPr="008B03D0" w:rsidRDefault="008B03D0" w:rsidP="008B03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3D0">
              <w:rPr>
                <w:rFonts w:ascii="Times New Roman" w:eastAsia="Times New Roman" w:hAnsi="Times New Roman" w:cs="Times New Roman"/>
                <w:sz w:val="24"/>
                <w:szCs w:val="24"/>
              </w:rPr>
              <w:t>Hormones</w:t>
            </w:r>
          </w:p>
        </w:tc>
        <w:tc>
          <w:tcPr>
            <w:tcW w:w="0" w:type="auto"/>
            <w:hideMark/>
          </w:tcPr>
          <w:p w:rsidR="008B03D0" w:rsidRPr="008B03D0" w:rsidRDefault="008B03D0" w:rsidP="008B03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03D0">
              <w:rPr>
                <w:rFonts w:ascii="Times New Roman" w:eastAsia="Times New Roman" w:hAnsi="Times New Roman" w:cs="Times New Roman"/>
                <w:sz w:val="24"/>
                <w:szCs w:val="24"/>
              </w:rPr>
              <w:t>Tamoxifen</w:t>
            </w:r>
            <w:proofErr w:type="spellEnd"/>
          </w:p>
        </w:tc>
      </w:tr>
      <w:tr w:rsidR="008B03D0" w:rsidRPr="008B03D0" w:rsidTr="008B03D0">
        <w:tc>
          <w:tcPr>
            <w:tcW w:w="0" w:type="auto"/>
            <w:hideMark/>
          </w:tcPr>
          <w:p w:rsidR="008B03D0" w:rsidRPr="008B03D0" w:rsidRDefault="008B03D0" w:rsidP="008B03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3D0">
              <w:rPr>
                <w:rFonts w:ascii="Times New Roman" w:eastAsia="Times New Roman" w:hAnsi="Times New Roman" w:cs="Times New Roman"/>
                <w:sz w:val="24"/>
                <w:szCs w:val="24"/>
              </w:rPr>
              <w:t>Monoclonal antibodies</w:t>
            </w:r>
          </w:p>
        </w:tc>
        <w:tc>
          <w:tcPr>
            <w:tcW w:w="0" w:type="auto"/>
            <w:hideMark/>
          </w:tcPr>
          <w:p w:rsidR="008B03D0" w:rsidRPr="008B03D0" w:rsidRDefault="008B03D0" w:rsidP="008B03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03D0">
              <w:rPr>
                <w:rFonts w:ascii="Times New Roman" w:eastAsia="Times New Roman" w:hAnsi="Times New Roman" w:cs="Times New Roman"/>
                <w:sz w:val="24"/>
                <w:szCs w:val="24"/>
              </w:rPr>
              <w:t>Rituximab</w:t>
            </w:r>
            <w:proofErr w:type="spellEnd"/>
          </w:p>
        </w:tc>
      </w:tr>
    </w:tbl>
    <w:p w:rsidR="008B03D0" w:rsidRPr="008B03D0" w:rsidRDefault="008B03D0" w:rsidP="008B03D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B03D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1. </w:t>
      </w:r>
      <w:proofErr w:type="spellStart"/>
      <w:r w:rsidRPr="008B03D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Alkylating</w:t>
      </w:r>
      <w:proofErr w:type="spellEnd"/>
      <w:r w:rsidRPr="008B03D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Agents</w:t>
      </w:r>
    </w:p>
    <w:p w:rsidR="008B03D0" w:rsidRPr="008B03D0" w:rsidRDefault="008B03D0" w:rsidP="008B03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b/>
          <w:bCs/>
          <w:sz w:val="24"/>
          <w:szCs w:val="24"/>
        </w:rPr>
        <w:t>Mechanism</w:t>
      </w:r>
    </w:p>
    <w:p w:rsidR="008B03D0" w:rsidRPr="008B03D0" w:rsidRDefault="008B03D0" w:rsidP="008B03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sz w:val="24"/>
          <w:szCs w:val="24"/>
        </w:rPr>
        <w:t>Cause DNA cross-linking and strand breakage.</w:t>
      </w:r>
    </w:p>
    <w:p w:rsidR="008B03D0" w:rsidRPr="008B03D0" w:rsidRDefault="008B03D0" w:rsidP="008B03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sz w:val="24"/>
          <w:szCs w:val="24"/>
        </w:rPr>
        <w:t>DNA + \text{</w:t>
      </w:r>
      <w:proofErr w:type="spellStart"/>
      <w:r w:rsidRPr="008B03D0">
        <w:rPr>
          <w:rFonts w:ascii="Times New Roman" w:eastAsia="Times New Roman" w:hAnsi="Times New Roman" w:cs="Times New Roman"/>
          <w:sz w:val="24"/>
          <w:szCs w:val="24"/>
        </w:rPr>
        <w:t>Alkylating</w:t>
      </w:r>
      <w:proofErr w:type="spellEnd"/>
      <w:r w:rsidRPr="008B03D0">
        <w:rPr>
          <w:rFonts w:ascii="Times New Roman" w:eastAsia="Times New Roman" w:hAnsi="Times New Roman" w:cs="Times New Roman"/>
          <w:sz w:val="24"/>
          <w:szCs w:val="24"/>
        </w:rPr>
        <w:t xml:space="preserve"> Agent} \</w:t>
      </w:r>
      <w:proofErr w:type="spellStart"/>
      <w:r w:rsidRPr="008B03D0">
        <w:rPr>
          <w:rFonts w:ascii="Times New Roman" w:eastAsia="Times New Roman" w:hAnsi="Times New Roman" w:cs="Times New Roman"/>
          <w:sz w:val="24"/>
          <w:szCs w:val="24"/>
        </w:rPr>
        <w:t>rightarrow</w:t>
      </w:r>
      <w:proofErr w:type="spellEnd"/>
      <w:r w:rsidRPr="008B03D0">
        <w:rPr>
          <w:rFonts w:ascii="Times New Roman" w:eastAsia="Times New Roman" w:hAnsi="Times New Roman" w:cs="Times New Roman"/>
          <w:sz w:val="24"/>
          <w:szCs w:val="24"/>
        </w:rPr>
        <w:t xml:space="preserve"> \text{Cross-linked DNA}</w:t>
      </w:r>
    </w:p>
    <w:p w:rsidR="008B03D0" w:rsidRPr="008B03D0" w:rsidRDefault="008B03D0" w:rsidP="008B03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sz w:val="24"/>
          <w:szCs w:val="24"/>
        </w:rPr>
        <w:t>Cell cannot replicate → apoptosis.</w:t>
      </w:r>
    </w:p>
    <w:p w:rsidR="008B03D0" w:rsidRPr="008B03D0" w:rsidRDefault="008B03D0" w:rsidP="008B03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b/>
          <w:bCs/>
          <w:sz w:val="24"/>
          <w:szCs w:val="24"/>
        </w:rPr>
        <w:t>Examples</w:t>
      </w:r>
    </w:p>
    <w:p w:rsidR="008B03D0" w:rsidRPr="008B03D0" w:rsidRDefault="008B03D0" w:rsidP="008B03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8B03D0">
        <w:rPr>
          <w:rFonts w:ascii="Times New Roman" w:eastAsia="Times New Roman" w:hAnsi="Times New Roman" w:cs="Times New Roman"/>
          <w:b/>
          <w:bCs/>
          <w:sz w:val="27"/>
          <w:szCs w:val="27"/>
        </w:rPr>
        <w:t>Cyclophosphamide</w:t>
      </w:r>
      <w:proofErr w:type="spellEnd"/>
    </w:p>
    <w:p w:rsidR="008B03D0" w:rsidRPr="008B03D0" w:rsidRDefault="008B03D0" w:rsidP="008B03D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b/>
          <w:bCs/>
          <w:sz w:val="24"/>
          <w:szCs w:val="24"/>
        </w:rPr>
        <w:t>Uses</w:t>
      </w:r>
    </w:p>
    <w:p w:rsidR="008B03D0" w:rsidRPr="008B03D0" w:rsidRDefault="008B03D0" w:rsidP="008B03D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sz w:val="24"/>
          <w:szCs w:val="24"/>
        </w:rPr>
        <w:t>Lymphoma</w:t>
      </w:r>
    </w:p>
    <w:p w:rsidR="008B03D0" w:rsidRPr="008B03D0" w:rsidRDefault="008B03D0" w:rsidP="008B03D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sz w:val="24"/>
          <w:szCs w:val="24"/>
        </w:rPr>
        <w:t>Breast cancer</w:t>
      </w:r>
    </w:p>
    <w:p w:rsidR="008B03D0" w:rsidRPr="008B03D0" w:rsidRDefault="008B03D0" w:rsidP="008B03D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Toxicity</w:t>
      </w:r>
    </w:p>
    <w:p w:rsidR="008B03D0" w:rsidRPr="008B03D0" w:rsidRDefault="008B03D0" w:rsidP="008B03D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sz w:val="24"/>
          <w:szCs w:val="24"/>
        </w:rPr>
        <w:t>Hemorrhagic cystitis</w:t>
      </w:r>
    </w:p>
    <w:p w:rsidR="008B03D0" w:rsidRPr="008B03D0" w:rsidRDefault="008B03D0" w:rsidP="008B03D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b/>
          <w:bCs/>
          <w:sz w:val="24"/>
          <w:szCs w:val="24"/>
        </w:rPr>
        <w:t>Prevention</w:t>
      </w:r>
    </w:p>
    <w:p w:rsidR="008B03D0" w:rsidRPr="008B03D0" w:rsidRDefault="008B03D0" w:rsidP="008B03D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sz w:val="24"/>
          <w:szCs w:val="24"/>
        </w:rPr>
        <w:t>MESNA</w:t>
      </w:r>
    </w:p>
    <w:p w:rsidR="008B03D0" w:rsidRPr="008B03D0" w:rsidRDefault="008B03D0" w:rsidP="008B03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8B03D0">
        <w:rPr>
          <w:rFonts w:ascii="Times New Roman" w:eastAsia="Times New Roman" w:hAnsi="Times New Roman" w:cs="Times New Roman"/>
          <w:b/>
          <w:bCs/>
          <w:sz w:val="27"/>
          <w:szCs w:val="27"/>
        </w:rPr>
        <w:t>Cisplatin</w:t>
      </w:r>
      <w:proofErr w:type="spellEnd"/>
    </w:p>
    <w:p w:rsidR="008B03D0" w:rsidRPr="008B03D0" w:rsidRDefault="008B03D0" w:rsidP="008B03D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b/>
          <w:bCs/>
          <w:sz w:val="24"/>
          <w:szCs w:val="24"/>
        </w:rPr>
        <w:t>Uses</w:t>
      </w:r>
    </w:p>
    <w:p w:rsidR="008B03D0" w:rsidRPr="008B03D0" w:rsidRDefault="008B03D0" w:rsidP="008B03D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sz w:val="24"/>
          <w:szCs w:val="24"/>
        </w:rPr>
        <w:t>Testicular cancer</w:t>
      </w:r>
    </w:p>
    <w:p w:rsidR="008B03D0" w:rsidRPr="008B03D0" w:rsidRDefault="008B03D0" w:rsidP="008B03D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sz w:val="24"/>
          <w:szCs w:val="24"/>
        </w:rPr>
        <w:t>Ovarian cancer</w:t>
      </w:r>
    </w:p>
    <w:p w:rsidR="008B03D0" w:rsidRPr="008B03D0" w:rsidRDefault="008B03D0" w:rsidP="008B03D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b/>
          <w:bCs/>
          <w:sz w:val="24"/>
          <w:szCs w:val="24"/>
        </w:rPr>
        <w:t>Toxicity</w:t>
      </w:r>
    </w:p>
    <w:p w:rsidR="008B03D0" w:rsidRPr="008B03D0" w:rsidRDefault="008B03D0" w:rsidP="008B03D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03D0">
        <w:rPr>
          <w:rFonts w:ascii="Times New Roman" w:eastAsia="Times New Roman" w:hAnsi="Times New Roman" w:cs="Times New Roman"/>
          <w:sz w:val="24"/>
          <w:szCs w:val="24"/>
        </w:rPr>
        <w:t>Nephrotoxicity</w:t>
      </w:r>
      <w:proofErr w:type="spellEnd"/>
    </w:p>
    <w:p w:rsidR="008B03D0" w:rsidRPr="008B03D0" w:rsidRDefault="008B03D0" w:rsidP="008B03D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03D0">
        <w:rPr>
          <w:rFonts w:ascii="Times New Roman" w:eastAsia="Times New Roman" w:hAnsi="Times New Roman" w:cs="Times New Roman"/>
          <w:sz w:val="24"/>
          <w:szCs w:val="24"/>
        </w:rPr>
        <w:t>Ototoxicity</w:t>
      </w:r>
      <w:proofErr w:type="spellEnd"/>
    </w:p>
    <w:p w:rsidR="008B03D0" w:rsidRPr="008B03D0" w:rsidRDefault="008B03D0" w:rsidP="008B03D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B03D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2. Antitumor Antibiotics</w:t>
      </w:r>
    </w:p>
    <w:p w:rsidR="008B03D0" w:rsidRPr="008B03D0" w:rsidRDefault="008B03D0" w:rsidP="008B03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b/>
          <w:bCs/>
          <w:sz w:val="24"/>
          <w:szCs w:val="24"/>
        </w:rPr>
        <w:t>Example: Doxorubicin</w:t>
      </w:r>
    </w:p>
    <w:p w:rsidR="008B03D0" w:rsidRPr="008B03D0" w:rsidRDefault="008B03D0" w:rsidP="008B03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b/>
          <w:bCs/>
          <w:sz w:val="24"/>
          <w:szCs w:val="24"/>
        </w:rPr>
        <w:t>Mechanism</w:t>
      </w:r>
    </w:p>
    <w:p w:rsidR="008B03D0" w:rsidRPr="008B03D0" w:rsidRDefault="008B03D0" w:rsidP="008B03D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sz w:val="24"/>
          <w:szCs w:val="24"/>
        </w:rPr>
        <w:t>DNA intercalation</w:t>
      </w:r>
    </w:p>
    <w:p w:rsidR="008B03D0" w:rsidRPr="008B03D0" w:rsidRDefault="008B03D0" w:rsidP="008B03D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sz w:val="24"/>
          <w:szCs w:val="24"/>
        </w:rPr>
        <w:t>Free radical formation</w:t>
      </w:r>
    </w:p>
    <w:p w:rsidR="008B03D0" w:rsidRPr="008B03D0" w:rsidRDefault="008B03D0" w:rsidP="008B03D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03D0">
        <w:rPr>
          <w:rFonts w:ascii="Times New Roman" w:eastAsia="Times New Roman" w:hAnsi="Times New Roman" w:cs="Times New Roman"/>
          <w:sz w:val="24"/>
          <w:szCs w:val="24"/>
        </w:rPr>
        <w:t>Topoisomerase</w:t>
      </w:r>
      <w:proofErr w:type="spellEnd"/>
      <w:r w:rsidRPr="008B03D0">
        <w:rPr>
          <w:rFonts w:ascii="Times New Roman" w:eastAsia="Times New Roman" w:hAnsi="Times New Roman" w:cs="Times New Roman"/>
          <w:sz w:val="24"/>
          <w:szCs w:val="24"/>
        </w:rPr>
        <w:t xml:space="preserve"> II inhibition</w:t>
      </w:r>
    </w:p>
    <w:p w:rsidR="008B03D0" w:rsidRPr="008B03D0" w:rsidRDefault="008B03D0" w:rsidP="008B03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b/>
          <w:bCs/>
          <w:sz w:val="24"/>
          <w:szCs w:val="24"/>
        </w:rPr>
        <w:t>Uses</w:t>
      </w:r>
    </w:p>
    <w:p w:rsidR="008B03D0" w:rsidRPr="008B03D0" w:rsidRDefault="008B03D0" w:rsidP="008B03D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sz w:val="24"/>
          <w:szCs w:val="24"/>
        </w:rPr>
        <w:t>Breast cancer</w:t>
      </w:r>
    </w:p>
    <w:p w:rsidR="008B03D0" w:rsidRPr="008B03D0" w:rsidRDefault="008B03D0" w:rsidP="008B03D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sz w:val="24"/>
          <w:szCs w:val="24"/>
        </w:rPr>
        <w:t>Leukemia</w:t>
      </w:r>
    </w:p>
    <w:p w:rsidR="008B03D0" w:rsidRPr="008B03D0" w:rsidRDefault="008B03D0" w:rsidP="008B03D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sz w:val="24"/>
          <w:szCs w:val="24"/>
        </w:rPr>
        <w:t>Lymphoma</w:t>
      </w:r>
    </w:p>
    <w:p w:rsidR="008B03D0" w:rsidRPr="008B03D0" w:rsidRDefault="008B03D0" w:rsidP="008B03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b/>
          <w:bCs/>
          <w:sz w:val="24"/>
          <w:szCs w:val="24"/>
        </w:rPr>
        <w:t>Major Toxicity</w:t>
      </w:r>
    </w:p>
    <w:p w:rsidR="008B03D0" w:rsidRPr="008B03D0" w:rsidRDefault="008B03D0" w:rsidP="008B03D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03D0">
        <w:rPr>
          <w:rFonts w:ascii="Times New Roman" w:eastAsia="Times New Roman" w:hAnsi="Times New Roman" w:cs="Times New Roman"/>
          <w:sz w:val="24"/>
          <w:szCs w:val="24"/>
        </w:rPr>
        <w:t>Cardiotoxicity</w:t>
      </w:r>
      <w:proofErr w:type="spellEnd"/>
    </w:p>
    <w:p w:rsidR="008B03D0" w:rsidRPr="008B03D0" w:rsidRDefault="008B03D0" w:rsidP="008B03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B03D0">
        <w:rPr>
          <w:rFonts w:ascii="Times New Roman" w:eastAsia="Times New Roman" w:hAnsi="Times New Roman" w:cs="Times New Roman"/>
          <w:b/>
          <w:bCs/>
          <w:sz w:val="27"/>
          <w:szCs w:val="27"/>
        </w:rPr>
        <w:t>Prevention</w:t>
      </w:r>
    </w:p>
    <w:p w:rsidR="008B03D0" w:rsidRPr="008B03D0" w:rsidRDefault="008B03D0" w:rsidP="008B03D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03D0">
        <w:rPr>
          <w:rFonts w:ascii="Times New Roman" w:eastAsia="Times New Roman" w:hAnsi="Times New Roman" w:cs="Times New Roman"/>
          <w:sz w:val="24"/>
          <w:szCs w:val="24"/>
        </w:rPr>
        <w:t>Dexrazoxane</w:t>
      </w:r>
      <w:proofErr w:type="spellEnd"/>
    </w:p>
    <w:p w:rsidR="009E0221" w:rsidRDefault="009E0221" w:rsidP="008B03D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8B03D0" w:rsidRPr="008B03D0" w:rsidRDefault="008B03D0" w:rsidP="008B03D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B03D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lastRenderedPageBreak/>
        <w:t>3. Hormonal Agents</w:t>
      </w:r>
    </w:p>
    <w:p w:rsidR="008B03D0" w:rsidRPr="008B03D0" w:rsidRDefault="008B03D0" w:rsidP="008B03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b/>
          <w:bCs/>
          <w:sz w:val="24"/>
          <w:szCs w:val="24"/>
        </w:rPr>
        <w:t>Examples</w:t>
      </w:r>
    </w:p>
    <w:p w:rsidR="008B03D0" w:rsidRPr="008B03D0" w:rsidRDefault="008B03D0" w:rsidP="008B03D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03D0">
        <w:rPr>
          <w:rFonts w:ascii="Times New Roman" w:eastAsia="Times New Roman" w:hAnsi="Times New Roman" w:cs="Times New Roman"/>
          <w:sz w:val="24"/>
          <w:szCs w:val="24"/>
        </w:rPr>
        <w:t>Tamoxifen</w:t>
      </w:r>
      <w:proofErr w:type="spellEnd"/>
    </w:p>
    <w:p w:rsidR="008B03D0" w:rsidRPr="008B03D0" w:rsidRDefault="008B03D0" w:rsidP="008B03D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03D0">
        <w:rPr>
          <w:rFonts w:ascii="Times New Roman" w:eastAsia="Times New Roman" w:hAnsi="Times New Roman" w:cs="Times New Roman"/>
          <w:sz w:val="24"/>
          <w:szCs w:val="24"/>
        </w:rPr>
        <w:t>Flutamide</w:t>
      </w:r>
      <w:proofErr w:type="spellEnd"/>
    </w:p>
    <w:p w:rsidR="008B03D0" w:rsidRPr="008B03D0" w:rsidRDefault="008B03D0" w:rsidP="008B03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b/>
          <w:bCs/>
          <w:sz w:val="24"/>
          <w:szCs w:val="24"/>
        </w:rPr>
        <w:t>Uses</w:t>
      </w:r>
    </w:p>
    <w:tbl>
      <w:tblPr>
        <w:tblStyle w:val="TableGrid"/>
        <w:tblW w:w="0" w:type="auto"/>
        <w:tblLook w:val="04A0"/>
      </w:tblPr>
      <w:tblGrid>
        <w:gridCol w:w="1269"/>
        <w:gridCol w:w="1676"/>
      </w:tblGrid>
      <w:tr w:rsidR="008B03D0" w:rsidRPr="008B03D0" w:rsidTr="008B03D0">
        <w:tc>
          <w:tcPr>
            <w:tcW w:w="0" w:type="auto"/>
            <w:hideMark/>
          </w:tcPr>
          <w:p w:rsidR="008B03D0" w:rsidRPr="008B03D0" w:rsidRDefault="008B03D0" w:rsidP="008B03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0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Drug</w:t>
            </w:r>
          </w:p>
        </w:tc>
        <w:tc>
          <w:tcPr>
            <w:tcW w:w="0" w:type="auto"/>
            <w:hideMark/>
          </w:tcPr>
          <w:p w:rsidR="008B03D0" w:rsidRPr="008B03D0" w:rsidRDefault="008B03D0" w:rsidP="008B03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0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Cancer</w:t>
            </w:r>
          </w:p>
        </w:tc>
      </w:tr>
      <w:tr w:rsidR="008B03D0" w:rsidRPr="008B03D0" w:rsidTr="008B03D0">
        <w:tc>
          <w:tcPr>
            <w:tcW w:w="0" w:type="auto"/>
            <w:hideMark/>
          </w:tcPr>
          <w:p w:rsidR="008B03D0" w:rsidRPr="008B03D0" w:rsidRDefault="008B03D0" w:rsidP="008B03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03D0">
              <w:rPr>
                <w:rFonts w:ascii="Times New Roman" w:eastAsia="Times New Roman" w:hAnsi="Times New Roman" w:cs="Times New Roman"/>
                <w:sz w:val="24"/>
                <w:szCs w:val="24"/>
              </w:rPr>
              <w:t>Tamoxifen</w:t>
            </w:r>
            <w:proofErr w:type="spellEnd"/>
          </w:p>
        </w:tc>
        <w:tc>
          <w:tcPr>
            <w:tcW w:w="0" w:type="auto"/>
            <w:hideMark/>
          </w:tcPr>
          <w:p w:rsidR="008B03D0" w:rsidRPr="008B03D0" w:rsidRDefault="008B03D0" w:rsidP="008B03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3D0">
              <w:rPr>
                <w:rFonts w:ascii="Times New Roman" w:eastAsia="Times New Roman" w:hAnsi="Times New Roman" w:cs="Times New Roman"/>
                <w:sz w:val="24"/>
                <w:szCs w:val="24"/>
              </w:rPr>
              <w:t>Breast cancer</w:t>
            </w:r>
          </w:p>
        </w:tc>
      </w:tr>
      <w:tr w:rsidR="008B03D0" w:rsidRPr="008B03D0" w:rsidTr="008B03D0">
        <w:tc>
          <w:tcPr>
            <w:tcW w:w="0" w:type="auto"/>
            <w:hideMark/>
          </w:tcPr>
          <w:p w:rsidR="008B03D0" w:rsidRPr="008B03D0" w:rsidRDefault="008B03D0" w:rsidP="008B03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03D0">
              <w:rPr>
                <w:rFonts w:ascii="Times New Roman" w:eastAsia="Times New Roman" w:hAnsi="Times New Roman" w:cs="Times New Roman"/>
                <w:sz w:val="24"/>
                <w:szCs w:val="24"/>
              </w:rPr>
              <w:t>Flutamide</w:t>
            </w:r>
            <w:proofErr w:type="spellEnd"/>
          </w:p>
        </w:tc>
        <w:tc>
          <w:tcPr>
            <w:tcW w:w="0" w:type="auto"/>
            <w:hideMark/>
          </w:tcPr>
          <w:p w:rsidR="008B03D0" w:rsidRPr="008B03D0" w:rsidRDefault="008B03D0" w:rsidP="008B03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3D0">
              <w:rPr>
                <w:rFonts w:ascii="Times New Roman" w:eastAsia="Times New Roman" w:hAnsi="Times New Roman" w:cs="Times New Roman"/>
                <w:sz w:val="24"/>
                <w:szCs w:val="24"/>
              </w:rPr>
              <w:t>Prostate cancer</w:t>
            </w:r>
          </w:p>
        </w:tc>
      </w:tr>
    </w:tbl>
    <w:p w:rsidR="008B03D0" w:rsidRPr="008B03D0" w:rsidRDefault="008B03D0" w:rsidP="008B03D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B03D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4. Monoclonal Antibodies</w:t>
      </w:r>
    </w:p>
    <w:p w:rsidR="008B03D0" w:rsidRPr="008B03D0" w:rsidRDefault="008B03D0" w:rsidP="008B03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b/>
          <w:bCs/>
          <w:sz w:val="24"/>
          <w:szCs w:val="24"/>
        </w:rPr>
        <w:t>Examples</w:t>
      </w:r>
    </w:p>
    <w:p w:rsidR="008B03D0" w:rsidRPr="008B03D0" w:rsidRDefault="008B03D0" w:rsidP="008B03D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03D0">
        <w:rPr>
          <w:rFonts w:ascii="Times New Roman" w:eastAsia="Times New Roman" w:hAnsi="Times New Roman" w:cs="Times New Roman"/>
          <w:sz w:val="24"/>
          <w:szCs w:val="24"/>
        </w:rPr>
        <w:t>Rituximab</w:t>
      </w:r>
      <w:proofErr w:type="spellEnd"/>
    </w:p>
    <w:p w:rsidR="008B03D0" w:rsidRPr="008B03D0" w:rsidRDefault="008B03D0" w:rsidP="008B03D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03D0">
        <w:rPr>
          <w:rFonts w:ascii="Times New Roman" w:eastAsia="Times New Roman" w:hAnsi="Times New Roman" w:cs="Times New Roman"/>
          <w:sz w:val="24"/>
          <w:szCs w:val="24"/>
        </w:rPr>
        <w:t>Trastuzumab</w:t>
      </w:r>
      <w:proofErr w:type="spellEnd"/>
    </w:p>
    <w:p w:rsidR="008B03D0" w:rsidRPr="008B03D0" w:rsidRDefault="008B03D0" w:rsidP="008B03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b/>
          <w:bCs/>
          <w:sz w:val="24"/>
          <w:szCs w:val="24"/>
        </w:rPr>
        <w:t>Targets</w:t>
      </w:r>
    </w:p>
    <w:tbl>
      <w:tblPr>
        <w:tblStyle w:val="TableGrid"/>
        <w:tblW w:w="0" w:type="auto"/>
        <w:tblLook w:val="04A0"/>
      </w:tblPr>
      <w:tblGrid>
        <w:gridCol w:w="1469"/>
        <w:gridCol w:w="910"/>
      </w:tblGrid>
      <w:tr w:rsidR="008B03D0" w:rsidRPr="008B03D0" w:rsidTr="008B03D0">
        <w:tc>
          <w:tcPr>
            <w:tcW w:w="0" w:type="auto"/>
            <w:hideMark/>
          </w:tcPr>
          <w:p w:rsidR="008B03D0" w:rsidRPr="008B03D0" w:rsidRDefault="008B03D0" w:rsidP="008B03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0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Drug</w:t>
            </w:r>
          </w:p>
        </w:tc>
        <w:tc>
          <w:tcPr>
            <w:tcW w:w="0" w:type="auto"/>
            <w:hideMark/>
          </w:tcPr>
          <w:p w:rsidR="008B03D0" w:rsidRPr="008B03D0" w:rsidRDefault="008B03D0" w:rsidP="008B03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0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Target</w:t>
            </w:r>
          </w:p>
        </w:tc>
      </w:tr>
      <w:tr w:rsidR="008B03D0" w:rsidRPr="008B03D0" w:rsidTr="008B03D0">
        <w:tc>
          <w:tcPr>
            <w:tcW w:w="0" w:type="auto"/>
            <w:hideMark/>
          </w:tcPr>
          <w:p w:rsidR="008B03D0" w:rsidRPr="008B03D0" w:rsidRDefault="008B03D0" w:rsidP="008B03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03D0">
              <w:rPr>
                <w:rFonts w:ascii="Times New Roman" w:eastAsia="Times New Roman" w:hAnsi="Times New Roman" w:cs="Times New Roman"/>
                <w:sz w:val="24"/>
                <w:szCs w:val="24"/>
              </w:rPr>
              <w:t>Rituximab</w:t>
            </w:r>
            <w:proofErr w:type="spellEnd"/>
          </w:p>
        </w:tc>
        <w:tc>
          <w:tcPr>
            <w:tcW w:w="0" w:type="auto"/>
            <w:hideMark/>
          </w:tcPr>
          <w:p w:rsidR="008B03D0" w:rsidRPr="008B03D0" w:rsidRDefault="008B03D0" w:rsidP="008B03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3D0">
              <w:rPr>
                <w:rFonts w:ascii="Times New Roman" w:eastAsia="Times New Roman" w:hAnsi="Times New Roman" w:cs="Times New Roman"/>
                <w:sz w:val="24"/>
                <w:szCs w:val="24"/>
              </w:rPr>
              <w:t>CD20</w:t>
            </w:r>
          </w:p>
        </w:tc>
      </w:tr>
      <w:tr w:rsidR="008B03D0" w:rsidRPr="008B03D0" w:rsidTr="008B03D0">
        <w:tc>
          <w:tcPr>
            <w:tcW w:w="0" w:type="auto"/>
            <w:hideMark/>
          </w:tcPr>
          <w:p w:rsidR="008B03D0" w:rsidRPr="008B03D0" w:rsidRDefault="008B03D0" w:rsidP="008B03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03D0">
              <w:rPr>
                <w:rFonts w:ascii="Times New Roman" w:eastAsia="Times New Roman" w:hAnsi="Times New Roman" w:cs="Times New Roman"/>
                <w:sz w:val="24"/>
                <w:szCs w:val="24"/>
              </w:rPr>
              <w:t>Trastuzumab</w:t>
            </w:r>
            <w:proofErr w:type="spellEnd"/>
          </w:p>
        </w:tc>
        <w:tc>
          <w:tcPr>
            <w:tcW w:w="0" w:type="auto"/>
            <w:hideMark/>
          </w:tcPr>
          <w:p w:rsidR="008B03D0" w:rsidRPr="008B03D0" w:rsidRDefault="008B03D0" w:rsidP="008B03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3D0">
              <w:rPr>
                <w:rFonts w:ascii="Times New Roman" w:eastAsia="Times New Roman" w:hAnsi="Times New Roman" w:cs="Times New Roman"/>
                <w:sz w:val="24"/>
                <w:szCs w:val="24"/>
              </w:rPr>
              <w:t>HER2</w:t>
            </w:r>
          </w:p>
        </w:tc>
      </w:tr>
    </w:tbl>
    <w:p w:rsidR="008B03D0" w:rsidRPr="008B03D0" w:rsidRDefault="008B03D0" w:rsidP="008B03D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B03D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Characteristics of CCNS Drugs</w:t>
      </w:r>
    </w:p>
    <w:tbl>
      <w:tblPr>
        <w:tblStyle w:val="TableGrid"/>
        <w:tblW w:w="0" w:type="auto"/>
        <w:tblLook w:val="04A0"/>
      </w:tblPr>
      <w:tblGrid>
        <w:gridCol w:w="1450"/>
        <w:gridCol w:w="2543"/>
      </w:tblGrid>
      <w:tr w:rsidR="008B03D0" w:rsidRPr="008B03D0" w:rsidTr="008B03D0">
        <w:tc>
          <w:tcPr>
            <w:tcW w:w="0" w:type="auto"/>
            <w:hideMark/>
          </w:tcPr>
          <w:p w:rsidR="008B03D0" w:rsidRPr="008B03D0" w:rsidRDefault="008B03D0" w:rsidP="008B03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0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Feature</w:t>
            </w:r>
          </w:p>
        </w:tc>
        <w:tc>
          <w:tcPr>
            <w:tcW w:w="0" w:type="auto"/>
            <w:hideMark/>
          </w:tcPr>
          <w:p w:rsidR="008B03D0" w:rsidRPr="008B03D0" w:rsidRDefault="008B03D0" w:rsidP="008B03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0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CCNS Drugs</w:t>
            </w:r>
          </w:p>
        </w:tc>
      </w:tr>
      <w:tr w:rsidR="008B03D0" w:rsidRPr="008B03D0" w:rsidTr="008B03D0">
        <w:tc>
          <w:tcPr>
            <w:tcW w:w="0" w:type="auto"/>
            <w:hideMark/>
          </w:tcPr>
          <w:p w:rsidR="008B03D0" w:rsidRPr="008B03D0" w:rsidRDefault="008B03D0" w:rsidP="008B03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3D0">
              <w:rPr>
                <w:rFonts w:ascii="Times New Roman" w:eastAsia="Times New Roman" w:hAnsi="Times New Roman" w:cs="Times New Roman"/>
                <w:sz w:val="24"/>
                <w:szCs w:val="24"/>
              </w:rPr>
              <w:t>Action</w:t>
            </w:r>
          </w:p>
        </w:tc>
        <w:tc>
          <w:tcPr>
            <w:tcW w:w="0" w:type="auto"/>
            <w:hideMark/>
          </w:tcPr>
          <w:p w:rsidR="008B03D0" w:rsidRPr="008B03D0" w:rsidRDefault="008B03D0" w:rsidP="008B03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3D0">
              <w:rPr>
                <w:rFonts w:ascii="Times New Roman" w:eastAsia="Times New Roman" w:hAnsi="Times New Roman" w:cs="Times New Roman"/>
                <w:sz w:val="24"/>
                <w:szCs w:val="24"/>
              </w:rPr>
              <w:t>All phases including G0</w:t>
            </w:r>
          </w:p>
        </w:tc>
      </w:tr>
      <w:tr w:rsidR="008B03D0" w:rsidRPr="008B03D0" w:rsidTr="008B03D0">
        <w:tc>
          <w:tcPr>
            <w:tcW w:w="0" w:type="auto"/>
            <w:hideMark/>
          </w:tcPr>
          <w:p w:rsidR="008B03D0" w:rsidRPr="008B03D0" w:rsidRDefault="008B03D0" w:rsidP="008B03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3D0">
              <w:rPr>
                <w:rFonts w:ascii="Times New Roman" w:eastAsia="Times New Roman" w:hAnsi="Times New Roman" w:cs="Times New Roman"/>
                <w:sz w:val="24"/>
                <w:szCs w:val="24"/>
              </w:rPr>
              <w:t>Cell kill</w:t>
            </w:r>
          </w:p>
        </w:tc>
        <w:tc>
          <w:tcPr>
            <w:tcW w:w="0" w:type="auto"/>
            <w:hideMark/>
          </w:tcPr>
          <w:p w:rsidR="008B03D0" w:rsidRPr="008B03D0" w:rsidRDefault="008B03D0" w:rsidP="008B03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3D0">
              <w:rPr>
                <w:rFonts w:ascii="Times New Roman" w:eastAsia="Times New Roman" w:hAnsi="Times New Roman" w:cs="Times New Roman"/>
                <w:sz w:val="24"/>
                <w:szCs w:val="24"/>
              </w:rPr>
              <w:t>Dose dependent</w:t>
            </w:r>
          </w:p>
        </w:tc>
      </w:tr>
      <w:tr w:rsidR="008B03D0" w:rsidRPr="008B03D0" w:rsidTr="008B03D0">
        <w:tc>
          <w:tcPr>
            <w:tcW w:w="0" w:type="auto"/>
            <w:hideMark/>
          </w:tcPr>
          <w:p w:rsidR="008B03D0" w:rsidRPr="008B03D0" w:rsidRDefault="008B03D0" w:rsidP="008B03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3D0">
              <w:rPr>
                <w:rFonts w:ascii="Times New Roman" w:eastAsia="Times New Roman" w:hAnsi="Times New Roman" w:cs="Times New Roman"/>
                <w:sz w:val="24"/>
                <w:szCs w:val="24"/>
              </w:rPr>
              <w:t>Effective for</w:t>
            </w:r>
          </w:p>
        </w:tc>
        <w:tc>
          <w:tcPr>
            <w:tcW w:w="0" w:type="auto"/>
            <w:hideMark/>
          </w:tcPr>
          <w:p w:rsidR="008B03D0" w:rsidRPr="008B03D0" w:rsidRDefault="008B03D0" w:rsidP="008B03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3D0">
              <w:rPr>
                <w:rFonts w:ascii="Times New Roman" w:eastAsia="Times New Roman" w:hAnsi="Times New Roman" w:cs="Times New Roman"/>
                <w:sz w:val="24"/>
                <w:szCs w:val="24"/>
              </w:rPr>
              <w:t>Large tumors</w:t>
            </w:r>
          </w:p>
        </w:tc>
      </w:tr>
      <w:tr w:rsidR="008B03D0" w:rsidRPr="008B03D0" w:rsidTr="008B03D0">
        <w:tc>
          <w:tcPr>
            <w:tcW w:w="0" w:type="auto"/>
            <w:hideMark/>
          </w:tcPr>
          <w:p w:rsidR="008B03D0" w:rsidRPr="008B03D0" w:rsidRDefault="008B03D0" w:rsidP="008B03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3D0">
              <w:rPr>
                <w:rFonts w:ascii="Times New Roman" w:eastAsia="Times New Roman" w:hAnsi="Times New Roman" w:cs="Times New Roman"/>
                <w:sz w:val="24"/>
                <w:szCs w:val="24"/>
              </w:rPr>
              <w:t>Resting cells</w:t>
            </w:r>
          </w:p>
        </w:tc>
        <w:tc>
          <w:tcPr>
            <w:tcW w:w="0" w:type="auto"/>
            <w:hideMark/>
          </w:tcPr>
          <w:p w:rsidR="008B03D0" w:rsidRPr="008B03D0" w:rsidRDefault="008B03D0" w:rsidP="008B03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3D0">
              <w:rPr>
                <w:rFonts w:ascii="Times New Roman" w:eastAsia="Times New Roman" w:hAnsi="Times New Roman" w:cs="Times New Roman"/>
                <w:sz w:val="24"/>
                <w:szCs w:val="24"/>
              </w:rPr>
              <w:t>Effective</w:t>
            </w:r>
          </w:p>
        </w:tc>
      </w:tr>
    </w:tbl>
    <w:p w:rsidR="008B03D0" w:rsidRPr="008B03D0" w:rsidRDefault="008B03D0" w:rsidP="008B03D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B03D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Difference </w:t>
      </w:r>
      <w:proofErr w:type="gramStart"/>
      <w:r w:rsidRPr="008B03D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Between</w:t>
      </w:r>
      <w:proofErr w:type="gramEnd"/>
      <w:r w:rsidRPr="008B03D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CCS and CCNS Drugs</w:t>
      </w:r>
    </w:p>
    <w:tbl>
      <w:tblPr>
        <w:tblStyle w:val="TableGrid"/>
        <w:tblW w:w="0" w:type="auto"/>
        <w:tblLook w:val="04A0"/>
      </w:tblPr>
      <w:tblGrid>
        <w:gridCol w:w="1829"/>
        <w:gridCol w:w="2682"/>
        <w:gridCol w:w="3403"/>
      </w:tblGrid>
      <w:tr w:rsidR="008B03D0" w:rsidRPr="008B03D0" w:rsidTr="008B03D0">
        <w:tc>
          <w:tcPr>
            <w:tcW w:w="0" w:type="auto"/>
            <w:hideMark/>
          </w:tcPr>
          <w:p w:rsidR="008B03D0" w:rsidRPr="008B03D0" w:rsidRDefault="008B03D0" w:rsidP="008B03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0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Feature</w:t>
            </w:r>
          </w:p>
        </w:tc>
        <w:tc>
          <w:tcPr>
            <w:tcW w:w="0" w:type="auto"/>
            <w:hideMark/>
          </w:tcPr>
          <w:p w:rsidR="008B03D0" w:rsidRPr="008B03D0" w:rsidRDefault="008B03D0" w:rsidP="008B03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0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CCS</w:t>
            </w:r>
          </w:p>
        </w:tc>
        <w:tc>
          <w:tcPr>
            <w:tcW w:w="0" w:type="auto"/>
            <w:hideMark/>
          </w:tcPr>
          <w:p w:rsidR="008B03D0" w:rsidRPr="008B03D0" w:rsidRDefault="008B03D0" w:rsidP="008B03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0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CCNS</w:t>
            </w:r>
          </w:p>
        </w:tc>
      </w:tr>
      <w:tr w:rsidR="008B03D0" w:rsidRPr="008B03D0" w:rsidTr="008B03D0">
        <w:tc>
          <w:tcPr>
            <w:tcW w:w="0" w:type="auto"/>
            <w:hideMark/>
          </w:tcPr>
          <w:p w:rsidR="008B03D0" w:rsidRPr="008B03D0" w:rsidRDefault="008B03D0" w:rsidP="008B03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3D0">
              <w:rPr>
                <w:rFonts w:ascii="Times New Roman" w:eastAsia="Times New Roman" w:hAnsi="Times New Roman" w:cs="Times New Roman"/>
                <w:sz w:val="24"/>
                <w:szCs w:val="24"/>
              </w:rPr>
              <w:t>Cell cycle action</w:t>
            </w:r>
          </w:p>
        </w:tc>
        <w:tc>
          <w:tcPr>
            <w:tcW w:w="0" w:type="auto"/>
            <w:hideMark/>
          </w:tcPr>
          <w:p w:rsidR="008B03D0" w:rsidRPr="008B03D0" w:rsidRDefault="008B03D0" w:rsidP="008B03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3D0">
              <w:rPr>
                <w:rFonts w:ascii="Times New Roman" w:eastAsia="Times New Roman" w:hAnsi="Times New Roman" w:cs="Times New Roman"/>
                <w:sz w:val="24"/>
                <w:szCs w:val="24"/>
              </w:rPr>
              <w:t>Specific phase</w:t>
            </w:r>
          </w:p>
        </w:tc>
        <w:tc>
          <w:tcPr>
            <w:tcW w:w="0" w:type="auto"/>
            <w:hideMark/>
          </w:tcPr>
          <w:p w:rsidR="008B03D0" w:rsidRPr="008B03D0" w:rsidRDefault="008B03D0" w:rsidP="008B03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3D0">
              <w:rPr>
                <w:rFonts w:ascii="Times New Roman" w:eastAsia="Times New Roman" w:hAnsi="Times New Roman" w:cs="Times New Roman"/>
                <w:sz w:val="24"/>
                <w:szCs w:val="24"/>
              </w:rPr>
              <w:t>All phases</w:t>
            </w:r>
          </w:p>
        </w:tc>
      </w:tr>
      <w:tr w:rsidR="008B03D0" w:rsidRPr="008B03D0" w:rsidTr="008B03D0">
        <w:tc>
          <w:tcPr>
            <w:tcW w:w="0" w:type="auto"/>
            <w:hideMark/>
          </w:tcPr>
          <w:p w:rsidR="008B03D0" w:rsidRPr="008B03D0" w:rsidRDefault="008B03D0" w:rsidP="008B03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3D0">
              <w:rPr>
                <w:rFonts w:ascii="Times New Roman" w:eastAsia="Times New Roman" w:hAnsi="Times New Roman" w:cs="Times New Roman"/>
                <w:sz w:val="24"/>
                <w:szCs w:val="24"/>
              </w:rPr>
              <w:t>Best effect</w:t>
            </w:r>
          </w:p>
        </w:tc>
        <w:tc>
          <w:tcPr>
            <w:tcW w:w="0" w:type="auto"/>
            <w:hideMark/>
          </w:tcPr>
          <w:p w:rsidR="008B03D0" w:rsidRPr="008B03D0" w:rsidRDefault="008B03D0" w:rsidP="008B03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3D0">
              <w:rPr>
                <w:rFonts w:ascii="Times New Roman" w:eastAsia="Times New Roman" w:hAnsi="Times New Roman" w:cs="Times New Roman"/>
                <w:sz w:val="24"/>
                <w:szCs w:val="24"/>
              </w:rPr>
              <w:t>Rapidly dividing cells</w:t>
            </w:r>
          </w:p>
        </w:tc>
        <w:tc>
          <w:tcPr>
            <w:tcW w:w="0" w:type="auto"/>
            <w:hideMark/>
          </w:tcPr>
          <w:p w:rsidR="008B03D0" w:rsidRPr="008B03D0" w:rsidRDefault="008B03D0" w:rsidP="008B03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3D0">
              <w:rPr>
                <w:rFonts w:ascii="Times New Roman" w:eastAsia="Times New Roman" w:hAnsi="Times New Roman" w:cs="Times New Roman"/>
                <w:sz w:val="24"/>
                <w:szCs w:val="24"/>
              </w:rPr>
              <w:t>Dividing + resting cells</w:t>
            </w:r>
          </w:p>
        </w:tc>
      </w:tr>
      <w:tr w:rsidR="008B03D0" w:rsidRPr="008B03D0" w:rsidTr="008B03D0">
        <w:tc>
          <w:tcPr>
            <w:tcW w:w="0" w:type="auto"/>
            <w:hideMark/>
          </w:tcPr>
          <w:p w:rsidR="008B03D0" w:rsidRPr="008B03D0" w:rsidRDefault="008B03D0" w:rsidP="008B03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3D0">
              <w:rPr>
                <w:rFonts w:ascii="Times New Roman" w:eastAsia="Times New Roman" w:hAnsi="Times New Roman" w:cs="Times New Roman"/>
                <w:sz w:val="24"/>
                <w:szCs w:val="24"/>
              </w:rPr>
              <w:t>Dependency</w:t>
            </w:r>
          </w:p>
        </w:tc>
        <w:tc>
          <w:tcPr>
            <w:tcW w:w="0" w:type="auto"/>
            <w:hideMark/>
          </w:tcPr>
          <w:p w:rsidR="008B03D0" w:rsidRPr="008B03D0" w:rsidRDefault="008B03D0" w:rsidP="008B03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3D0">
              <w:rPr>
                <w:rFonts w:ascii="Times New Roman" w:eastAsia="Times New Roman" w:hAnsi="Times New Roman" w:cs="Times New Roman"/>
                <w:sz w:val="24"/>
                <w:szCs w:val="24"/>
              </w:rPr>
              <w:t>Schedule dependent</w:t>
            </w:r>
          </w:p>
        </w:tc>
        <w:tc>
          <w:tcPr>
            <w:tcW w:w="0" w:type="auto"/>
            <w:hideMark/>
          </w:tcPr>
          <w:p w:rsidR="008B03D0" w:rsidRPr="008B03D0" w:rsidRDefault="008B03D0" w:rsidP="008B03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3D0">
              <w:rPr>
                <w:rFonts w:ascii="Times New Roman" w:eastAsia="Times New Roman" w:hAnsi="Times New Roman" w:cs="Times New Roman"/>
                <w:sz w:val="24"/>
                <w:szCs w:val="24"/>
              </w:rPr>
              <w:t>Dose dependent</w:t>
            </w:r>
          </w:p>
        </w:tc>
      </w:tr>
      <w:tr w:rsidR="008B03D0" w:rsidRPr="008B03D0" w:rsidTr="008B03D0">
        <w:tc>
          <w:tcPr>
            <w:tcW w:w="0" w:type="auto"/>
            <w:hideMark/>
          </w:tcPr>
          <w:p w:rsidR="008B03D0" w:rsidRPr="008B03D0" w:rsidRDefault="008B03D0" w:rsidP="008B03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3D0">
              <w:rPr>
                <w:rFonts w:ascii="Times New Roman" w:eastAsia="Times New Roman" w:hAnsi="Times New Roman" w:cs="Times New Roman"/>
                <w:sz w:val="24"/>
                <w:szCs w:val="24"/>
              </w:rPr>
              <w:t>Tumor size</w:t>
            </w:r>
          </w:p>
        </w:tc>
        <w:tc>
          <w:tcPr>
            <w:tcW w:w="0" w:type="auto"/>
            <w:hideMark/>
          </w:tcPr>
          <w:p w:rsidR="008B03D0" w:rsidRPr="008B03D0" w:rsidRDefault="008B03D0" w:rsidP="008B03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3D0">
              <w:rPr>
                <w:rFonts w:ascii="Times New Roman" w:eastAsia="Times New Roman" w:hAnsi="Times New Roman" w:cs="Times New Roman"/>
                <w:sz w:val="24"/>
                <w:szCs w:val="24"/>
              </w:rPr>
              <w:t>Small tumors</w:t>
            </w:r>
          </w:p>
        </w:tc>
        <w:tc>
          <w:tcPr>
            <w:tcW w:w="0" w:type="auto"/>
            <w:hideMark/>
          </w:tcPr>
          <w:p w:rsidR="008B03D0" w:rsidRPr="008B03D0" w:rsidRDefault="008B03D0" w:rsidP="008B03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3D0">
              <w:rPr>
                <w:rFonts w:ascii="Times New Roman" w:eastAsia="Times New Roman" w:hAnsi="Times New Roman" w:cs="Times New Roman"/>
                <w:sz w:val="24"/>
                <w:szCs w:val="24"/>
              </w:rPr>
              <w:t>Large tumors</w:t>
            </w:r>
          </w:p>
        </w:tc>
      </w:tr>
      <w:tr w:rsidR="008B03D0" w:rsidRPr="008B03D0" w:rsidTr="008B03D0">
        <w:tc>
          <w:tcPr>
            <w:tcW w:w="0" w:type="auto"/>
            <w:hideMark/>
          </w:tcPr>
          <w:p w:rsidR="008B03D0" w:rsidRPr="008B03D0" w:rsidRDefault="008B03D0" w:rsidP="008B03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3D0">
              <w:rPr>
                <w:rFonts w:ascii="Times New Roman" w:eastAsia="Times New Roman" w:hAnsi="Times New Roman" w:cs="Times New Roman"/>
                <w:sz w:val="24"/>
                <w:szCs w:val="24"/>
              </w:rPr>
              <w:t>Examples</w:t>
            </w:r>
          </w:p>
        </w:tc>
        <w:tc>
          <w:tcPr>
            <w:tcW w:w="0" w:type="auto"/>
            <w:hideMark/>
          </w:tcPr>
          <w:p w:rsidR="008B03D0" w:rsidRPr="008B03D0" w:rsidRDefault="008B03D0" w:rsidP="008B03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03D0">
              <w:rPr>
                <w:rFonts w:ascii="Times New Roman" w:eastAsia="Times New Roman" w:hAnsi="Times New Roman" w:cs="Times New Roman"/>
                <w:sz w:val="24"/>
                <w:szCs w:val="24"/>
              </w:rPr>
              <w:t>Methotrexate</w:t>
            </w:r>
            <w:proofErr w:type="spellEnd"/>
            <w:r w:rsidRPr="008B0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03D0">
              <w:rPr>
                <w:rFonts w:ascii="Times New Roman" w:eastAsia="Times New Roman" w:hAnsi="Times New Roman" w:cs="Times New Roman"/>
                <w:sz w:val="24"/>
                <w:szCs w:val="24"/>
              </w:rPr>
              <w:t>Vincristine</w:t>
            </w:r>
            <w:proofErr w:type="spellEnd"/>
          </w:p>
        </w:tc>
        <w:tc>
          <w:tcPr>
            <w:tcW w:w="0" w:type="auto"/>
            <w:hideMark/>
          </w:tcPr>
          <w:p w:rsidR="008B03D0" w:rsidRPr="008B03D0" w:rsidRDefault="008B03D0" w:rsidP="008B03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03D0">
              <w:rPr>
                <w:rFonts w:ascii="Times New Roman" w:eastAsia="Times New Roman" w:hAnsi="Times New Roman" w:cs="Times New Roman"/>
                <w:sz w:val="24"/>
                <w:szCs w:val="24"/>
              </w:rPr>
              <w:t>Cyclophosphamide</w:t>
            </w:r>
            <w:proofErr w:type="spellEnd"/>
            <w:r w:rsidRPr="008B03D0">
              <w:rPr>
                <w:rFonts w:ascii="Times New Roman" w:eastAsia="Times New Roman" w:hAnsi="Times New Roman" w:cs="Times New Roman"/>
                <w:sz w:val="24"/>
                <w:szCs w:val="24"/>
              </w:rPr>
              <w:t>, Doxorubicin</w:t>
            </w:r>
          </w:p>
        </w:tc>
      </w:tr>
    </w:tbl>
    <w:p w:rsidR="008B03D0" w:rsidRPr="008B03D0" w:rsidRDefault="008B03D0" w:rsidP="008B0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03D0" w:rsidRDefault="008B03D0" w:rsidP="008B03D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8B03D0" w:rsidRPr="008B03D0" w:rsidRDefault="008B03D0" w:rsidP="008B03D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B03D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Combination Chemotherapy</w:t>
      </w:r>
    </w:p>
    <w:p w:rsidR="008B03D0" w:rsidRPr="008B03D0" w:rsidRDefault="008B03D0" w:rsidP="008B03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b/>
          <w:bCs/>
          <w:sz w:val="24"/>
          <w:szCs w:val="24"/>
        </w:rPr>
        <w:t>Principles</w:t>
      </w:r>
    </w:p>
    <w:p w:rsidR="008B03D0" w:rsidRPr="008B03D0" w:rsidRDefault="008B03D0" w:rsidP="008B03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sz w:val="24"/>
          <w:szCs w:val="24"/>
        </w:rPr>
        <w:t>Combination therapy is used to:</w:t>
      </w:r>
    </w:p>
    <w:p w:rsidR="008B03D0" w:rsidRPr="008B03D0" w:rsidRDefault="008B03D0" w:rsidP="008B03D0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sz w:val="24"/>
          <w:szCs w:val="24"/>
        </w:rPr>
        <w:t>Increase efficacy</w:t>
      </w:r>
    </w:p>
    <w:p w:rsidR="008B03D0" w:rsidRPr="008B03D0" w:rsidRDefault="008B03D0" w:rsidP="008B03D0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sz w:val="24"/>
          <w:szCs w:val="24"/>
        </w:rPr>
        <w:t>Reduce resistance</w:t>
      </w:r>
    </w:p>
    <w:p w:rsidR="008B03D0" w:rsidRPr="008B03D0" w:rsidRDefault="008B03D0" w:rsidP="008B03D0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sz w:val="24"/>
          <w:szCs w:val="24"/>
        </w:rPr>
        <w:t>Reduce toxicity</w:t>
      </w:r>
    </w:p>
    <w:p w:rsidR="008B03D0" w:rsidRPr="008B03D0" w:rsidRDefault="008B03D0" w:rsidP="008B03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B03D0">
        <w:rPr>
          <w:rFonts w:ascii="Times New Roman" w:eastAsia="Times New Roman" w:hAnsi="Times New Roman" w:cs="Times New Roman"/>
          <w:b/>
          <w:bCs/>
          <w:sz w:val="27"/>
          <w:szCs w:val="27"/>
        </w:rPr>
        <w:t>Common Strategy</w:t>
      </w:r>
    </w:p>
    <w:p w:rsidR="008B03D0" w:rsidRPr="008B03D0" w:rsidRDefault="008B03D0" w:rsidP="008B03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sz w:val="24"/>
          <w:szCs w:val="24"/>
        </w:rPr>
        <w:t>Combine:</w:t>
      </w:r>
    </w:p>
    <w:p w:rsidR="008B03D0" w:rsidRPr="008B03D0" w:rsidRDefault="008B03D0" w:rsidP="008B03D0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sz w:val="24"/>
          <w:szCs w:val="24"/>
        </w:rPr>
        <w:t>CCS + CCNS drugs</w:t>
      </w:r>
    </w:p>
    <w:p w:rsidR="008B03D0" w:rsidRPr="008B03D0" w:rsidRDefault="008B03D0" w:rsidP="008B03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sz w:val="24"/>
          <w:szCs w:val="24"/>
        </w:rPr>
        <w:t>Example:</w:t>
      </w:r>
    </w:p>
    <w:p w:rsidR="008B03D0" w:rsidRPr="008B03D0" w:rsidRDefault="008B03D0" w:rsidP="008B03D0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sz w:val="24"/>
          <w:szCs w:val="24"/>
        </w:rPr>
        <w:t>CHOP regimen:</w:t>
      </w:r>
    </w:p>
    <w:p w:rsidR="008B03D0" w:rsidRPr="008B03D0" w:rsidRDefault="008B03D0" w:rsidP="008B03D0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03D0">
        <w:rPr>
          <w:rFonts w:ascii="Times New Roman" w:eastAsia="Times New Roman" w:hAnsi="Times New Roman" w:cs="Times New Roman"/>
          <w:sz w:val="24"/>
          <w:szCs w:val="24"/>
        </w:rPr>
        <w:t>Cyclophosphamide</w:t>
      </w:r>
      <w:proofErr w:type="spellEnd"/>
    </w:p>
    <w:p w:rsidR="008B03D0" w:rsidRPr="008B03D0" w:rsidRDefault="008B03D0" w:rsidP="008B03D0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sz w:val="24"/>
          <w:szCs w:val="24"/>
        </w:rPr>
        <w:t>Doxorubicin</w:t>
      </w:r>
    </w:p>
    <w:p w:rsidR="008B03D0" w:rsidRPr="008B03D0" w:rsidRDefault="008B03D0" w:rsidP="008B03D0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03D0">
        <w:rPr>
          <w:rFonts w:ascii="Times New Roman" w:eastAsia="Times New Roman" w:hAnsi="Times New Roman" w:cs="Times New Roman"/>
          <w:sz w:val="24"/>
          <w:szCs w:val="24"/>
        </w:rPr>
        <w:t>Vincristine</w:t>
      </w:r>
      <w:proofErr w:type="spellEnd"/>
    </w:p>
    <w:p w:rsidR="008B03D0" w:rsidRPr="008B03D0" w:rsidRDefault="008B03D0" w:rsidP="008B03D0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sz w:val="24"/>
          <w:szCs w:val="24"/>
        </w:rPr>
        <w:t>Prednisone</w:t>
      </w:r>
    </w:p>
    <w:p w:rsidR="008B03D0" w:rsidRPr="008B03D0" w:rsidRDefault="008B03D0" w:rsidP="008B03D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B03D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Important Adverse Effects of Anticancer Drugs</w:t>
      </w:r>
    </w:p>
    <w:tbl>
      <w:tblPr>
        <w:tblStyle w:val="TableGrid"/>
        <w:tblW w:w="0" w:type="auto"/>
        <w:tblLook w:val="04A0"/>
      </w:tblPr>
      <w:tblGrid>
        <w:gridCol w:w="2223"/>
        <w:gridCol w:w="2829"/>
      </w:tblGrid>
      <w:tr w:rsidR="008B03D0" w:rsidRPr="008B03D0" w:rsidTr="002E155B">
        <w:tc>
          <w:tcPr>
            <w:tcW w:w="0" w:type="auto"/>
            <w:hideMark/>
          </w:tcPr>
          <w:p w:rsidR="008B03D0" w:rsidRPr="008B03D0" w:rsidRDefault="008B03D0" w:rsidP="008B03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0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Toxicity</w:t>
            </w:r>
          </w:p>
        </w:tc>
        <w:tc>
          <w:tcPr>
            <w:tcW w:w="0" w:type="auto"/>
            <w:hideMark/>
          </w:tcPr>
          <w:p w:rsidR="008B03D0" w:rsidRPr="008B03D0" w:rsidRDefault="008B03D0" w:rsidP="008B03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0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Common Drugs</w:t>
            </w:r>
          </w:p>
        </w:tc>
      </w:tr>
      <w:tr w:rsidR="008B03D0" w:rsidRPr="008B03D0" w:rsidTr="002E155B">
        <w:tc>
          <w:tcPr>
            <w:tcW w:w="0" w:type="auto"/>
            <w:hideMark/>
          </w:tcPr>
          <w:p w:rsidR="008B03D0" w:rsidRPr="008B03D0" w:rsidRDefault="008B03D0" w:rsidP="008B03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03D0">
              <w:rPr>
                <w:rFonts w:ascii="Times New Roman" w:eastAsia="Times New Roman" w:hAnsi="Times New Roman" w:cs="Times New Roman"/>
                <w:sz w:val="24"/>
                <w:szCs w:val="24"/>
              </w:rPr>
              <w:t>Myelosuppression</w:t>
            </w:r>
            <w:proofErr w:type="spellEnd"/>
          </w:p>
        </w:tc>
        <w:tc>
          <w:tcPr>
            <w:tcW w:w="0" w:type="auto"/>
            <w:hideMark/>
          </w:tcPr>
          <w:p w:rsidR="008B03D0" w:rsidRPr="008B03D0" w:rsidRDefault="008B03D0" w:rsidP="008B03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03D0">
              <w:rPr>
                <w:rFonts w:ascii="Times New Roman" w:eastAsia="Times New Roman" w:hAnsi="Times New Roman" w:cs="Times New Roman"/>
                <w:sz w:val="24"/>
                <w:szCs w:val="24"/>
              </w:rPr>
              <w:t>Methotrexate</w:t>
            </w:r>
            <w:proofErr w:type="spellEnd"/>
            <w:r w:rsidRPr="008B03D0">
              <w:rPr>
                <w:rFonts w:ascii="Times New Roman" w:eastAsia="Times New Roman" w:hAnsi="Times New Roman" w:cs="Times New Roman"/>
                <w:sz w:val="24"/>
                <w:szCs w:val="24"/>
              </w:rPr>
              <w:t>, Doxorubicin</w:t>
            </w:r>
          </w:p>
        </w:tc>
      </w:tr>
      <w:tr w:rsidR="008B03D0" w:rsidRPr="008B03D0" w:rsidTr="002E155B">
        <w:tc>
          <w:tcPr>
            <w:tcW w:w="0" w:type="auto"/>
            <w:hideMark/>
          </w:tcPr>
          <w:p w:rsidR="008B03D0" w:rsidRPr="008B03D0" w:rsidRDefault="008B03D0" w:rsidP="008B03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3D0">
              <w:rPr>
                <w:rFonts w:ascii="Times New Roman" w:eastAsia="Times New Roman" w:hAnsi="Times New Roman" w:cs="Times New Roman"/>
                <w:sz w:val="24"/>
                <w:szCs w:val="24"/>
              </w:rPr>
              <w:t>Neurotoxicity</w:t>
            </w:r>
          </w:p>
        </w:tc>
        <w:tc>
          <w:tcPr>
            <w:tcW w:w="0" w:type="auto"/>
            <w:hideMark/>
          </w:tcPr>
          <w:p w:rsidR="008B03D0" w:rsidRPr="008B03D0" w:rsidRDefault="008B03D0" w:rsidP="008B03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03D0">
              <w:rPr>
                <w:rFonts w:ascii="Times New Roman" w:eastAsia="Times New Roman" w:hAnsi="Times New Roman" w:cs="Times New Roman"/>
                <w:sz w:val="24"/>
                <w:szCs w:val="24"/>
              </w:rPr>
              <w:t>Vincristine</w:t>
            </w:r>
            <w:proofErr w:type="spellEnd"/>
          </w:p>
        </w:tc>
      </w:tr>
      <w:tr w:rsidR="008B03D0" w:rsidRPr="008B03D0" w:rsidTr="002E155B">
        <w:tc>
          <w:tcPr>
            <w:tcW w:w="0" w:type="auto"/>
            <w:hideMark/>
          </w:tcPr>
          <w:p w:rsidR="008B03D0" w:rsidRPr="008B03D0" w:rsidRDefault="008B03D0" w:rsidP="008B03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3D0">
              <w:rPr>
                <w:rFonts w:ascii="Times New Roman" w:eastAsia="Times New Roman" w:hAnsi="Times New Roman" w:cs="Times New Roman"/>
                <w:sz w:val="24"/>
                <w:szCs w:val="24"/>
              </w:rPr>
              <w:t>Pulmonary fibrosis</w:t>
            </w:r>
          </w:p>
        </w:tc>
        <w:tc>
          <w:tcPr>
            <w:tcW w:w="0" w:type="auto"/>
            <w:hideMark/>
          </w:tcPr>
          <w:p w:rsidR="008B03D0" w:rsidRPr="008B03D0" w:rsidRDefault="008B03D0" w:rsidP="008B03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03D0">
              <w:rPr>
                <w:rFonts w:ascii="Times New Roman" w:eastAsia="Times New Roman" w:hAnsi="Times New Roman" w:cs="Times New Roman"/>
                <w:sz w:val="24"/>
                <w:szCs w:val="24"/>
              </w:rPr>
              <w:t>Bleomycin</w:t>
            </w:r>
            <w:proofErr w:type="spellEnd"/>
          </w:p>
        </w:tc>
      </w:tr>
      <w:tr w:rsidR="008B03D0" w:rsidRPr="008B03D0" w:rsidTr="002E155B">
        <w:tc>
          <w:tcPr>
            <w:tcW w:w="0" w:type="auto"/>
            <w:hideMark/>
          </w:tcPr>
          <w:p w:rsidR="008B03D0" w:rsidRPr="008B03D0" w:rsidRDefault="008B03D0" w:rsidP="008B03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03D0">
              <w:rPr>
                <w:rFonts w:ascii="Times New Roman" w:eastAsia="Times New Roman" w:hAnsi="Times New Roman" w:cs="Times New Roman"/>
                <w:sz w:val="24"/>
                <w:szCs w:val="24"/>
              </w:rPr>
              <w:t>Cardiotoxicity</w:t>
            </w:r>
            <w:proofErr w:type="spellEnd"/>
          </w:p>
        </w:tc>
        <w:tc>
          <w:tcPr>
            <w:tcW w:w="0" w:type="auto"/>
            <w:hideMark/>
          </w:tcPr>
          <w:p w:rsidR="008B03D0" w:rsidRPr="008B03D0" w:rsidRDefault="008B03D0" w:rsidP="008B03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3D0">
              <w:rPr>
                <w:rFonts w:ascii="Times New Roman" w:eastAsia="Times New Roman" w:hAnsi="Times New Roman" w:cs="Times New Roman"/>
                <w:sz w:val="24"/>
                <w:szCs w:val="24"/>
              </w:rPr>
              <w:t>Doxorubicin</w:t>
            </w:r>
          </w:p>
        </w:tc>
      </w:tr>
      <w:tr w:rsidR="008B03D0" w:rsidRPr="008B03D0" w:rsidTr="002E155B">
        <w:tc>
          <w:tcPr>
            <w:tcW w:w="0" w:type="auto"/>
            <w:hideMark/>
          </w:tcPr>
          <w:p w:rsidR="008B03D0" w:rsidRPr="008B03D0" w:rsidRDefault="008B03D0" w:rsidP="008B03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3D0">
              <w:rPr>
                <w:rFonts w:ascii="Times New Roman" w:eastAsia="Times New Roman" w:hAnsi="Times New Roman" w:cs="Times New Roman"/>
                <w:sz w:val="24"/>
                <w:szCs w:val="24"/>
              </w:rPr>
              <w:t>Hemorrhagic cystitis</w:t>
            </w:r>
          </w:p>
        </w:tc>
        <w:tc>
          <w:tcPr>
            <w:tcW w:w="0" w:type="auto"/>
            <w:hideMark/>
          </w:tcPr>
          <w:p w:rsidR="008B03D0" w:rsidRPr="008B03D0" w:rsidRDefault="008B03D0" w:rsidP="008B03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03D0">
              <w:rPr>
                <w:rFonts w:ascii="Times New Roman" w:eastAsia="Times New Roman" w:hAnsi="Times New Roman" w:cs="Times New Roman"/>
                <w:sz w:val="24"/>
                <w:szCs w:val="24"/>
              </w:rPr>
              <w:t>Cyclophosphamide</w:t>
            </w:r>
            <w:proofErr w:type="spellEnd"/>
          </w:p>
        </w:tc>
      </w:tr>
      <w:tr w:rsidR="008B03D0" w:rsidRPr="008B03D0" w:rsidTr="002E155B">
        <w:tc>
          <w:tcPr>
            <w:tcW w:w="0" w:type="auto"/>
            <w:hideMark/>
          </w:tcPr>
          <w:p w:rsidR="008B03D0" w:rsidRPr="008B03D0" w:rsidRDefault="008B03D0" w:rsidP="008B03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03D0">
              <w:rPr>
                <w:rFonts w:ascii="Times New Roman" w:eastAsia="Times New Roman" w:hAnsi="Times New Roman" w:cs="Times New Roman"/>
                <w:sz w:val="24"/>
                <w:szCs w:val="24"/>
              </w:rPr>
              <w:t>Nephrotoxicity</w:t>
            </w:r>
            <w:proofErr w:type="spellEnd"/>
          </w:p>
        </w:tc>
        <w:tc>
          <w:tcPr>
            <w:tcW w:w="0" w:type="auto"/>
            <w:hideMark/>
          </w:tcPr>
          <w:p w:rsidR="008B03D0" w:rsidRPr="008B03D0" w:rsidRDefault="008B03D0" w:rsidP="008B03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03D0">
              <w:rPr>
                <w:rFonts w:ascii="Times New Roman" w:eastAsia="Times New Roman" w:hAnsi="Times New Roman" w:cs="Times New Roman"/>
                <w:sz w:val="24"/>
                <w:szCs w:val="24"/>
              </w:rPr>
              <w:t>Cisplatin</w:t>
            </w:r>
            <w:proofErr w:type="spellEnd"/>
          </w:p>
        </w:tc>
      </w:tr>
    </w:tbl>
    <w:p w:rsidR="008B03D0" w:rsidRPr="008B03D0" w:rsidRDefault="008B03D0" w:rsidP="008B03D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B03D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High-Yield Exam Points</w:t>
      </w:r>
    </w:p>
    <w:p w:rsidR="008B03D0" w:rsidRPr="008B03D0" w:rsidRDefault="008B03D0" w:rsidP="008B03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b/>
          <w:bCs/>
          <w:sz w:val="24"/>
          <w:szCs w:val="24"/>
        </w:rPr>
        <w:t>CCS Drugs</w:t>
      </w:r>
    </w:p>
    <w:p w:rsidR="008B03D0" w:rsidRPr="008B03D0" w:rsidRDefault="008B03D0" w:rsidP="008B03D0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03D0">
        <w:rPr>
          <w:rFonts w:ascii="Times New Roman" w:eastAsia="Times New Roman" w:hAnsi="Times New Roman" w:cs="Times New Roman"/>
          <w:sz w:val="24"/>
          <w:szCs w:val="24"/>
        </w:rPr>
        <w:t>Methotrexate</w:t>
      </w:r>
      <w:proofErr w:type="spellEnd"/>
      <w:r w:rsidRPr="008B03D0">
        <w:rPr>
          <w:rFonts w:ascii="Times New Roman" w:eastAsia="Times New Roman" w:hAnsi="Times New Roman" w:cs="Times New Roman"/>
          <w:sz w:val="24"/>
          <w:szCs w:val="24"/>
        </w:rPr>
        <w:t xml:space="preserve"> → S phase</w:t>
      </w:r>
    </w:p>
    <w:p w:rsidR="008B03D0" w:rsidRPr="008B03D0" w:rsidRDefault="008B03D0" w:rsidP="008B03D0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03D0">
        <w:rPr>
          <w:rFonts w:ascii="Times New Roman" w:eastAsia="Times New Roman" w:hAnsi="Times New Roman" w:cs="Times New Roman"/>
          <w:sz w:val="24"/>
          <w:szCs w:val="24"/>
        </w:rPr>
        <w:t>Vincristine</w:t>
      </w:r>
      <w:proofErr w:type="spellEnd"/>
      <w:r w:rsidRPr="008B03D0">
        <w:rPr>
          <w:rFonts w:ascii="Times New Roman" w:eastAsia="Times New Roman" w:hAnsi="Times New Roman" w:cs="Times New Roman"/>
          <w:sz w:val="24"/>
          <w:szCs w:val="24"/>
        </w:rPr>
        <w:t xml:space="preserve"> → M phase</w:t>
      </w:r>
    </w:p>
    <w:p w:rsidR="008B03D0" w:rsidRPr="008B03D0" w:rsidRDefault="008B03D0" w:rsidP="008B03D0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03D0">
        <w:rPr>
          <w:rFonts w:ascii="Times New Roman" w:eastAsia="Times New Roman" w:hAnsi="Times New Roman" w:cs="Times New Roman"/>
          <w:sz w:val="24"/>
          <w:szCs w:val="24"/>
        </w:rPr>
        <w:t>Bleomycin</w:t>
      </w:r>
      <w:proofErr w:type="spellEnd"/>
      <w:r w:rsidRPr="008B03D0">
        <w:rPr>
          <w:rFonts w:ascii="Times New Roman" w:eastAsia="Times New Roman" w:hAnsi="Times New Roman" w:cs="Times New Roman"/>
          <w:sz w:val="24"/>
          <w:szCs w:val="24"/>
        </w:rPr>
        <w:t xml:space="preserve"> → G2 phase</w:t>
      </w:r>
    </w:p>
    <w:p w:rsidR="008B03D0" w:rsidRPr="008B03D0" w:rsidRDefault="008B03D0" w:rsidP="008B03D0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03D0">
        <w:rPr>
          <w:rFonts w:ascii="Times New Roman" w:eastAsia="Times New Roman" w:hAnsi="Times New Roman" w:cs="Times New Roman"/>
          <w:sz w:val="24"/>
          <w:szCs w:val="24"/>
        </w:rPr>
        <w:t>Etoposide</w:t>
      </w:r>
      <w:proofErr w:type="spellEnd"/>
      <w:r w:rsidRPr="008B03D0">
        <w:rPr>
          <w:rFonts w:ascii="Times New Roman" w:eastAsia="Times New Roman" w:hAnsi="Times New Roman" w:cs="Times New Roman"/>
          <w:sz w:val="24"/>
          <w:szCs w:val="24"/>
        </w:rPr>
        <w:t xml:space="preserve"> → S/G2 phase</w:t>
      </w:r>
    </w:p>
    <w:p w:rsidR="002E155B" w:rsidRDefault="002E155B" w:rsidP="008B03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8B03D0" w:rsidRPr="008B03D0" w:rsidRDefault="008B03D0" w:rsidP="008B03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b/>
          <w:bCs/>
          <w:sz w:val="24"/>
          <w:szCs w:val="24"/>
        </w:rPr>
        <w:t>CCNS Drugs</w:t>
      </w:r>
    </w:p>
    <w:p w:rsidR="008B03D0" w:rsidRPr="008B03D0" w:rsidRDefault="008B03D0" w:rsidP="008B03D0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03D0">
        <w:rPr>
          <w:rFonts w:ascii="Times New Roman" w:eastAsia="Times New Roman" w:hAnsi="Times New Roman" w:cs="Times New Roman"/>
          <w:sz w:val="24"/>
          <w:szCs w:val="24"/>
        </w:rPr>
        <w:t>Cyclophosphamide</w:t>
      </w:r>
      <w:proofErr w:type="spellEnd"/>
      <w:r w:rsidRPr="008B03D0">
        <w:rPr>
          <w:rFonts w:ascii="Times New Roman" w:eastAsia="Times New Roman" w:hAnsi="Times New Roman" w:cs="Times New Roman"/>
          <w:sz w:val="24"/>
          <w:szCs w:val="24"/>
        </w:rPr>
        <w:t xml:space="preserve"> → hemorrhagic cystitis</w:t>
      </w:r>
    </w:p>
    <w:p w:rsidR="008B03D0" w:rsidRPr="008B03D0" w:rsidRDefault="008B03D0" w:rsidP="008B03D0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sz w:val="24"/>
          <w:szCs w:val="24"/>
        </w:rPr>
        <w:t xml:space="preserve">Doxorubicin → </w:t>
      </w:r>
      <w:proofErr w:type="spellStart"/>
      <w:r w:rsidRPr="008B03D0">
        <w:rPr>
          <w:rFonts w:ascii="Times New Roman" w:eastAsia="Times New Roman" w:hAnsi="Times New Roman" w:cs="Times New Roman"/>
          <w:sz w:val="24"/>
          <w:szCs w:val="24"/>
        </w:rPr>
        <w:t>cardiotoxicity</w:t>
      </w:r>
      <w:proofErr w:type="spellEnd"/>
    </w:p>
    <w:p w:rsidR="008B03D0" w:rsidRPr="008B03D0" w:rsidRDefault="008B03D0" w:rsidP="008B03D0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03D0">
        <w:rPr>
          <w:rFonts w:ascii="Times New Roman" w:eastAsia="Times New Roman" w:hAnsi="Times New Roman" w:cs="Times New Roman"/>
          <w:sz w:val="24"/>
          <w:szCs w:val="24"/>
        </w:rPr>
        <w:t>Cisplatin</w:t>
      </w:r>
      <w:proofErr w:type="spellEnd"/>
      <w:r w:rsidRPr="008B03D0">
        <w:rPr>
          <w:rFonts w:ascii="Times New Roman" w:eastAsia="Times New Roman" w:hAnsi="Times New Roman" w:cs="Times New Roman"/>
          <w:sz w:val="24"/>
          <w:szCs w:val="24"/>
        </w:rPr>
        <w:t xml:space="preserve"> → </w:t>
      </w:r>
      <w:proofErr w:type="spellStart"/>
      <w:r w:rsidRPr="008B03D0">
        <w:rPr>
          <w:rFonts w:ascii="Times New Roman" w:eastAsia="Times New Roman" w:hAnsi="Times New Roman" w:cs="Times New Roman"/>
          <w:sz w:val="24"/>
          <w:szCs w:val="24"/>
        </w:rPr>
        <w:t>nephrotoxicity</w:t>
      </w:r>
      <w:proofErr w:type="spellEnd"/>
    </w:p>
    <w:p w:rsidR="008B03D0" w:rsidRPr="008B03D0" w:rsidRDefault="008B03D0" w:rsidP="008B03D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</w:rPr>
      </w:pPr>
      <w:r w:rsidRPr="008B03D0"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</w:rPr>
        <w:t>Conclusion</w:t>
      </w:r>
    </w:p>
    <w:p w:rsidR="008B03D0" w:rsidRPr="008B03D0" w:rsidRDefault="008B03D0" w:rsidP="008B03D0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b/>
          <w:bCs/>
          <w:sz w:val="24"/>
          <w:szCs w:val="24"/>
        </w:rPr>
        <w:t>CCS drugs</w:t>
      </w:r>
      <w:r w:rsidRPr="008B03D0">
        <w:rPr>
          <w:rFonts w:ascii="Times New Roman" w:eastAsia="Times New Roman" w:hAnsi="Times New Roman" w:cs="Times New Roman"/>
          <w:sz w:val="24"/>
          <w:szCs w:val="24"/>
        </w:rPr>
        <w:t xml:space="preserve"> act on specific phases and are effective against rapidly dividing tumors.</w:t>
      </w:r>
    </w:p>
    <w:p w:rsidR="008B03D0" w:rsidRPr="008B03D0" w:rsidRDefault="008B03D0" w:rsidP="008B03D0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b/>
          <w:bCs/>
          <w:sz w:val="24"/>
          <w:szCs w:val="24"/>
        </w:rPr>
        <w:t>CCNS drugs</w:t>
      </w:r>
      <w:r w:rsidRPr="008B03D0">
        <w:rPr>
          <w:rFonts w:ascii="Times New Roman" w:eastAsia="Times New Roman" w:hAnsi="Times New Roman" w:cs="Times New Roman"/>
          <w:sz w:val="24"/>
          <w:szCs w:val="24"/>
        </w:rPr>
        <w:t xml:space="preserve"> act throughout the cycle including resting cells.</w:t>
      </w:r>
    </w:p>
    <w:p w:rsidR="008B03D0" w:rsidRPr="008B03D0" w:rsidRDefault="008B03D0" w:rsidP="008B03D0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sz w:val="24"/>
          <w:szCs w:val="24"/>
        </w:rPr>
        <w:t>Combination chemotherapy improves treatment success and decreases resistance.</w:t>
      </w:r>
    </w:p>
    <w:p w:rsidR="008B03D0" w:rsidRPr="008B03D0" w:rsidRDefault="008B03D0" w:rsidP="008B03D0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3D0">
        <w:rPr>
          <w:rFonts w:ascii="Times New Roman" w:eastAsia="Times New Roman" w:hAnsi="Times New Roman" w:cs="Times New Roman"/>
          <w:sz w:val="24"/>
          <w:szCs w:val="24"/>
        </w:rPr>
        <w:t>Understanding mechanisms, toxicities, and phase specificity is essential in oncology pharmacology.</w:t>
      </w:r>
    </w:p>
    <w:p w:rsidR="00C914F3" w:rsidRDefault="00C914F3"/>
    <w:sectPr w:rsidR="00C914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42732"/>
    <w:multiLevelType w:val="multilevel"/>
    <w:tmpl w:val="D9705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323074"/>
    <w:multiLevelType w:val="multilevel"/>
    <w:tmpl w:val="FB7EA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E51138"/>
    <w:multiLevelType w:val="multilevel"/>
    <w:tmpl w:val="7D48B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423392"/>
    <w:multiLevelType w:val="multilevel"/>
    <w:tmpl w:val="4C42E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501FEA"/>
    <w:multiLevelType w:val="multilevel"/>
    <w:tmpl w:val="05CA7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4836DE"/>
    <w:multiLevelType w:val="multilevel"/>
    <w:tmpl w:val="5838B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D93CAC"/>
    <w:multiLevelType w:val="multilevel"/>
    <w:tmpl w:val="8EF27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3A7ABF"/>
    <w:multiLevelType w:val="multilevel"/>
    <w:tmpl w:val="8FD69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E849B7"/>
    <w:multiLevelType w:val="multilevel"/>
    <w:tmpl w:val="522CC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FF2877"/>
    <w:multiLevelType w:val="multilevel"/>
    <w:tmpl w:val="3398C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5D4E6C"/>
    <w:multiLevelType w:val="multilevel"/>
    <w:tmpl w:val="9080F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585E87"/>
    <w:multiLevelType w:val="multilevel"/>
    <w:tmpl w:val="522E0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8C0494"/>
    <w:multiLevelType w:val="multilevel"/>
    <w:tmpl w:val="95A8D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CF329A"/>
    <w:multiLevelType w:val="multilevel"/>
    <w:tmpl w:val="F7EE0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57332C"/>
    <w:multiLevelType w:val="multilevel"/>
    <w:tmpl w:val="CACC7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90A7219"/>
    <w:multiLevelType w:val="multilevel"/>
    <w:tmpl w:val="15D85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32587B"/>
    <w:multiLevelType w:val="multilevel"/>
    <w:tmpl w:val="77A0C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C901AC0"/>
    <w:multiLevelType w:val="multilevel"/>
    <w:tmpl w:val="CDE68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DF2200D"/>
    <w:multiLevelType w:val="multilevel"/>
    <w:tmpl w:val="B1C66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04F4A93"/>
    <w:multiLevelType w:val="multilevel"/>
    <w:tmpl w:val="3F52B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27540DE"/>
    <w:multiLevelType w:val="multilevel"/>
    <w:tmpl w:val="A5E6D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3D03941"/>
    <w:multiLevelType w:val="multilevel"/>
    <w:tmpl w:val="4E162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4651DF2"/>
    <w:multiLevelType w:val="multilevel"/>
    <w:tmpl w:val="0FEE8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4AB29AF"/>
    <w:multiLevelType w:val="multilevel"/>
    <w:tmpl w:val="9D2C1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A7C4743"/>
    <w:multiLevelType w:val="multilevel"/>
    <w:tmpl w:val="2F9E5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E4C7D40"/>
    <w:multiLevelType w:val="multilevel"/>
    <w:tmpl w:val="845C5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FF52601"/>
    <w:multiLevelType w:val="multilevel"/>
    <w:tmpl w:val="59E65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95608C1"/>
    <w:multiLevelType w:val="multilevel"/>
    <w:tmpl w:val="E73EB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A8861F5"/>
    <w:multiLevelType w:val="multilevel"/>
    <w:tmpl w:val="96CCB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ADF59A0"/>
    <w:multiLevelType w:val="multilevel"/>
    <w:tmpl w:val="56162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AFC2F1A"/>
    <w:multiLevelType w:val="multilevel"/>
    <w:tmpl w:val="8CEE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B4950F0"/>
    <w:multiLevelType w:val="multilevel"/>
    <w:tmpl w:val="B5CE5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BE8108E"/>
    <w:multiLevelType w:val="multilevel"/>
    <w:tmpl w:val="8FB6A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E8968E8"/>
    <w:multiLevelType w:val="multilevel"/>
    <w:tmpl w:val="8EC80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3421CB0"/>
    <w:multiLevelType w:val="multilevel"/>
    <w:tmpl w:val="88627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A7F5FEB"/>
    <w:multiLevelType w:val="multilevel"/>
    <w:tmpl w:val="1DF00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FBD0094"/>
    <w:multiLevelType w:val="multilevel"/>
    <w:tmpl w:val="DA84A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5434C9A"/>
    <w:multiLevelType w:val="multilevel"/>
    <w:tmpl w:val="0FAA3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8B86CCD"/>
    <w:multiLevelType w:val="multilevel"/>
    <w:tmpl w:val="6BD8D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AC410C3"/>
    <w:multiLevelType w:val="multilevel"/>
    <w:tmpl w:val="94DC6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C47063D"/>
    <w:multiLevelType w:val="multilevel"/>
    <w:tmpl w:val="02E46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6"/>
  </w:num>
  <w:num w:numId="5">
    <w:abstractNumId w:val="18"/>
  </w:num>
  <w:num w:numId="6">
    <w:abstractNumId w:val="15"/>
  </w:num>
  <w:num w:numId="7">
    <w:abstractNumId w:val="34"/>
  </w:num>
  <w:num w:numId="8">
    <w:abstractNumId w:val="33"/>
  </w:num>
  <w:num w:numId="9">
    <w:abstractNumId w:val="9"/>
  </w:num>
  <w:num w:numId="10">
    <w:abstractNumId w:val="16"/>
  </w:num>
  <w:num w:numId="11">
    <w:abstractNumId w:val="27"/>
  </w:num>
  <w:num w:numId="12">
    <w:abstractNumId w:val="28"/>
  </w:num>
  <w:num w:numId="13">
    <w:abstractNumId w:val="8"/>
  </w:num>
  <w:num w:numId="14">
    <w:abstractNumId w:val="24"/>
  </w:num>
  <w:num w:numId="15">
    <w:abstractNumId w:val="32"/>
  </w:num>
  <w:num w:numId="16">
    <w:abstractNumId w:val="39"/>
  </w:num>
  <w:num w:numId="17">
    <w:abstractNumId w:val="29"/>
  </w:num>
  <w:num w:numId="18">
    <w:abstractNumId w:val="22"/>
  </w:num>
  <w:num w:numId="19">
    <w:abstractNumId w:val="13"/>
  </w:num>
  <w:num w:numId="20">
    <w:abstractNumId w:val="7"/>
  </w:num>
  <w:num w:numId="21">
    <w:abstractNumId w:val="31"/>
  </w:num>
  <w:num w:numId="22">
    <w:abstractNumId w:val="0"/>
  </w:num>
  <w:num w:numId="23">
    <w:abstractNumId w:val="35"/>
  </w:num>
  <w:num w:numId="24">
    <w:abstractNumId w:val="30"/>
  </w:num>
  <w:num w:numId="25">
    <w:abstractNumId w:val="38"/>
  </w:num>
  <w:num w:numId="26">
    <w:abstractNumId w:val="26"/>
  </w:num>
  <w:num w:numId="27">
    <w:abstractNumId w:val="3"/>
  </w:num>
  <w:num w:numId="28">
    <w:abstractNumId w:val="12"/>
  </w:num>
  <w:num w:numId="29">
    <w:abstractNumId w:val="17"/>
  </w:num>
  <w:num w:numId="30">
    <w:abstractNumId w:val="6"/>
  </w:num>
  <w:num w:numId="31">
    <w:abstractNumId w:val="37"/>
  </w:num>
  <w:num w:numId="32">
    <w:abstractNumId w:val="23"/>
  </w:num>
  <w:num w:numId="33">
    <w:abstractNumId w:val="20"/>
  </w:num>
  <w:num w:numId="34">
    <w:abstractNumId w:val="4"/>
  </w:num>
  <w:num w:numId="35">
    <w:abstractNumId w:val="10"/>
  </w:num>
  <w:num w:numId="36">
    <w:abstractNumId w:val="19"/>
  </w:num>
  <w:num w:numId="37">
    <w:abstractNumId w:val="40"/>
  </w:num>
  <w:num w:numId="38">
    <w:abstractNumId w:val="25"/>
  </w:num>
  <w:num w:numId="39">
    <w:abstractNumId w:val="11"/>
  </w:num>
  <w:num w:numId="40">
    <w:abstractNumId w:val="21"/>
  </w:num>
  <w:num w:numId="4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B03D0"/>
    <w:rsid w:val="002E155B"/>
    <w:rsid w:val="008B03D0"/>
    <w:rsid w:val="009E0221"/>
    <w:rsid w:val="00C91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link w:val="Heading1Char"/>
    <w:uiPriority w:val="9"/>
    <w:qFormat/>
    <w:rsid w:val="008B03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B03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B03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B03D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03D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B03D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B03D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B03D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B0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B03D0"/>
    <w:rPr>
      <w:b/>
      <w:bCs/>
    </w:rPr>
  </w:style>
  <w:style w:type="table" w:styleId="TableGrid">
    <w:name w:val="Table Grid"/>
    <w:basedOn w:val="TableNormal"/>
    <w:uiPriority w:val="59"/>
    <w:rsid w:val="008B03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Anuradha</dc:creator>
  <cp:keywords/>
  <dc:description/>
  <cp:lastModifiedBy>Anuradha</cp:lastModifiedBy>
  <cp:revision>3</cp:revision>
  <dcterms:created xsi:type="dcterms:W3CDTF">2026-05-13T06:21:00Z</dcterms:created>
  <dcterms:modified xsi:type="dcterms:W3CDTF">2026-05-13T06:37:00Z</dcterms:modified>
</cp:coreProperties>
</file>