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24" w:rsidRPr="007520AB" w:rsidRDefault="004E6324" w:rsidP="004E632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7520AB">
        <w:rPr>
          <w:rFonts w:ascii="Times New Roman" w:eastAsia="Times New Roman" w:hAnsi="Times New Roman" w:cs="Times New Roman"/>
          <w:b/>
          <w:bCs/>
          <w:kern w:val="0"/>
          <w:sz w:val="27"/>
          <w:szCs w:val="27"/>
          <w:lang w:eastAsia="en-IN"/>
          <w14:ligatures w14:val="none"/>
        </w:rPr>
        <w:t>One-Liner Questions:</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What year was the Environment Protection Act, passed?</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1986.</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Which constitutional article provides the power to enact the Environment Protection Act?</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Article 253.</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Who is responsible for ensuring compliance with environmental standards in India?</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Central and State Pollution Control Boards.</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What does the Act allow the central government to set?</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Standards for pollution control.</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What is the main purpose of the Environment Protection Act?</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To protect and improve the environment.</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Which section of the Act deals with penalties for environmental offenses?</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Section 15.</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Which authority is responsible for taking emergency measures under the Act?</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Central government.</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What does Section 5 of the Act empower the government to do?</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Take emergency measures for environmental protection.</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What does the Act encourage in terms of public participation?</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Public involvement in environmental matters.</w:t>
      </w:r>
    </w:p>
    <w:p w:rsidR="004E6324" w:rsidRPr="007520AB" w:rsidRDefault="004E6324" w:rsidP="004E6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What is the penalty for non-compliance with the Environment Protection Act?</w:t>
      </w:r>
      <w:r w:rsidRPr="007520AB">
        <w:rPr>
          <w:rFonts w:ascii="Times New Roman" w:eastAsia="Times New Roman" w:hAnsi="Times New Roman" w:cs="Times New Roman"/>
          <w:kern w:val="0"/>
          <w:sz w:val="24"/>
          <w:szCs w:val="24"/>
          <w:lang w:eastAsia="en-IN"/>
          <w14:ligatures w14:val="none"/>
        </w:rPr>
        <w:br/>
      </w:r>
      <w:r w:rsidRPr="007520AB">
        <w:rPr>
          <w:rFonts w:ascii="Times New Roman" w:eastAsia="Times New Roman" w:hAnsi="Times New Roman" w:cs="Times New Roman"/>
          <w:i/>
          <w:iCs/>
          <w:kern w:val="0"/>
          <w:sz w:val="24"/>
          <w:szCs w:val="24"/>
          <w:lang w:eastAsia="en-IN"/>
          <w14:ligatures w14:val="none"/>
        </w:rPr>
        <w:t>Fines and imprisonment.</w:t>
      </w:r>
    </w:p>
    <w:p w:rsidR="004E6324" w:rsidRPr="007520AB" w:rsidRDefault="004E6324" w:rsidP="004E6324">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v:rect id="_x0000_i1025" style="width:0;height:1.5pt" o:hralign="center" o:hrstd="t" o:hr="t" fillcolor="#a0a0a0" stroked="f"/>
        </w:pict>
      </w:r>
    </w:p>
    <w:p w:rsidR="004E6324" w:rsidRPr="007520AB" w:rsidRDefault="004E6324" w:rsidP="004E632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7520AB">
        <w:rPr>
          <w:rFonts w:ascii="Times New Roman" w:eastAsia="Times New Roman" w:hAnsi="Times New Roman" w:cs="Times New Roman"/>
          <w:b/>
          <w:bCs/>
          <w:kern w:val="0"/>
          <w:sz w:val="27"/>
          <w:szCs w:val="27"/>
          <w:lang w:eastAsia="en-IN"/>
          <w14:ligatures w14:val="none"/>
        </w:rPr>
        <w:t>2 Short Notes:</w:t>
      </w:r>
    </w:p>
    <w:p w:rsidR="004E6324" w:rsidRDefault="004E6324" w:rsidP="004E632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Powers of the Central Government under the Environment Protection Act, 1986:</w:t>
      </w:r>
    </w:p>
    <w:p w:rsidR="004E6324" w:rsidRDefault="004E6324" w:rsidP="004E6324">
      <w:pPr>
        <w:pStyle w:val="NormalWeb"/>
      </w:pPr>
      <w:r w:rsidRPr="007520AB">
        <w:t>.</w:t>
      </w:r>
      <w:r w:rsidRPr="00BE2471">
        <w:t xml:space="preserve"> </w:t>
      </w:r>
      <w:r>
        <w:t xml:space="preserve">The </w:t>
      </w:r>
      <w:r>
        <w:rPr>
          <w:rStyle w:val="Strong"/>
        </w:rPr>
        <w:t>Environment Protection Act, 1986</w:t>
      </w:r>
      <w:r>
        <w:t xml:space="preserve"> (EPA) was enacted by the Government of India to protect and improve the environment. It provides wide-ranging powers to the Central Government to address environmental issues and take preventive measures. Some of the key powers of the Central Government under this Act are:</w:t>
      </w:r>
    </w:p>
    <w:p w:rsidR="004E6324" w:rsidRDefault="004E6324" w:rsidP="004E6324">
      <w:pPr>
        <w:pStyle w:val="NormalWeb"/>
        <w:numPr>
          <w:ilvl w:val="0"/>
          <w:numId w:val="3"/>
        </w:numPr>
      </w:pPr>
      <w:r>
        <w:rPr>
          <w:rStyle w:val="Strong"/>
        </w:rPr>
        <w:t>Power to Take Measures for Protection of Environment</w:t>
      </w:r>
      <w:r>
        <w:t>: The Central Government can take necessary steps to protect and improve the environment, including framing rules, regulations, and standards for controlling environmental pollution.</w:t>
      </w:r>
    </w:p>
    <w:p w:rsidR="004E6324" w:rsidRDefault="004E6324" w:rsidP="004E6324">
      <w:pPr>
        <w:pStyle w:val="NormalWeb"/>
        <w:numPr>
          <w:ilvl w:val="0"/>
          <w:numId w:val="3"/>
        </w:numPr>
      </w:pPr>
      <w:r>
        <w:rPr>
          <w:rStyle w:val="Strong"/>
        </w:rPr>
        <w:t>Power to Issue Directives</w:t>
      </w:r>
      <w:r>
        <w:t>: The government can issue directives to various agencies and authorities to comply with the provisions of the Act, ensuring that environmental standards are adhered to.</w:t>
      </w:r>
    </w:p>
    <w:p w:rsidR="004E6324" w:rsidRDefault="004E6324" w:rsidP="004E6324">
      <w:pPr>
        <w:pStyle w:val="NormalWeb"/>
        <w:numPr>
          <w:ilvl w:val="0"/>
          <w:numId w:val="3"/>
        </w:numPr>
      </w:pPr>
      <w:r>
        <w:rPr>
          <w:rStyle w:val="Strong"/>
        </w:rPr>
        <w:t>Establishment of Authorities</w:t>
      </w:r>
      <w:r>
        <w:t>: The Act empowers the central government to set up authorities such as the Central Pollution Control Board (CPCB) for the regulation and control of pollution and for the enforcement of standards.</w:t>
      </w:r>
    </w:p>
    <w:p w:rsidR="004E6324" w:rsidRDefault="004E6324" w:rsidP="004E6324">
      <w:pPr>
        <w:pStyle w:val="NormalWeb"/>
        <w:numPr>
          <w:ilvl w:val="0"/>
          <w:numId w:val="3"/>
        </w:numPr>
      </w:pPr>
      <w:r>
        <w:rPr>
          <w:rStyle w:val="Strong"/>
        </w:rPr>
        <w:t>Power to Close or Regulate Operations</w:t>
      </w:r>
      <w:r>
        <w:t>: The government can close, prohibit, or regulate industrial operations that pose a significant environmental threat.</w:t>
      </w:r>
    </w:p>
    <w:p w:rsidR="004E6324" w:rsidRDefault="004E6324" w:rsidP="004E6324">
      <w:pPr>
        <w:pStyle w:val="NormalWeb"/>
        <w:numPr>
          <w:ilvl w:val="0"/>
          <w:numId w:val="3"/>
        </w:numPr>
      </w:pPr>
      <w:r>
        <w:rPr>
          <w:rStyle w:val="Strong"/>
        </w:rPr>
        <w:t>Power to Collect Environmental Data</w:t>
      </w:r>
      <w:r>
        <w:t>: The Central Government can gather data related to pollution and environmental degradation, and can also direct industries to monitor and report on environmental parameters.</w:t>
      </w:r>
    </w:p>
    <w:p w:rsidR="004E6324" w:rsidRDefault="004E6324" w:rsidP="004E6324">
      <w:pPr>
        <w:pStyle w:val="NormalWeb"/>
        <w:numPr>
          <w:ilvl w:val="0"/>
          <w:numId w:val="3"/>
        </w:numPr>
      </w:pPr>
      <w:r>
        <w:rPr>
          <w:rStyle w:val="Strong"/>
        </w:rPr>
        <w:lastRenderedPageBreak/>
        <w:t>Power to Impose Penalties</w:t>
      </w:r>
      <w:r>
        <w:t>: If individuals or organizations violate the provisions of the Act, the government has the authority to impose penalties or prosecute offenders.</w:t>
      </w:r>
    </w:p>
    <w:p w:rsidR="004E6324" w:rsidRDefault="004E6324" w:rsidP="004E6324">
      <w:pPr>
        <w:pStyle w:val="NormalWeb"/>
        <w:numPr>
          <w:ilvl w:val="0"/>
          <w:numId w:val="3"/>
        </w:numPr>
      </w:pPr>
      <w:r>
        <w:rPr>
          <w:rStyle w:val="Strong"/>
        </w:rPr>
        <w:t>Power to Control Hazardous Substances</w:t>
      </w:r>
      <w:r>
        <w:t>: The government can regulate the generation, treatment, storage, and disposal of hazardous substances and materials to minimize environmental risks.</w:t>
      </w:r>
    </w:p>
    <w:p w:rsidR="004E6324" w:rsidRDefault="004E6324" w:rsidP="004E6324">
      <w:pPr>
        <w:pStyle w:val="NormalWeb"/>
      </w:pPr>
      <w:r>
        <w:t>Overall, the Environment Protection Act, 1986, grants the central government significant powers to safeguard India's environment and ensure compliance with environmental standards.</w:t>
      </w:r>
    </w:p>
    <w:p w:rsidR="004E6324" w:rsidRPr="007520AB" w:rsidRDefault="004E6324" w:rsidP="004E6324">
      <w:pPr>
        <w:spacing w:before="100" w:beforeAutospacing="1" w:after="100" w:afterAutospacing="1" w:line="240" w:lineRule="auto"/>
        <w:ind w:left="360"/>
        <w:rPr>
          <w:rFonts w:ascii="Times New Roman" w:eastAsia="Times New Roman" w:hAnsi="Times New Roman" w:cs="Times New Roman"/>
          <w:kern w:val="0"/>
          <w:sz w:val="24"/>
          <w:szCs w:val="24"/>
          <w:lang w:eastAsia="en-IN"/>
          <w14:ligatures w14:val="none"/>
        </w:rPr>
      </w:pPr>
    </w:p>
    <w:p w:rsidR="004E6324" w:rsidRDefault="004E6324" w:rsidP="004E632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Penalties and Offenses under the Environment Protection Act, 1986:</w:t>
      </w:r>
      <w:r w:rsidRPr="007520AB">
        <w:rPr>
          <w:rFonts w:ascii="Times New Roman" w:eastAsia="Times New Roman" w:hAnsi="Times New Roman" w:cs="Times New Roman"/>
          <w:kern w:val="0"/>
          <w:sz w:val="24"/>
          <w:szCs w:val="24"/>
          <w:lang w:eastAsia="en-IN"/>
          <w14:ligatures w14:val="none"/>
        </w:rPr>
        <w:t xml:space="preserve"> </w:t>
      </w:r>
    </w:p>
    <w:p w:rsidR="004E6324" w:rsidRPr="00BE2471" w:rsidRDefault="004E6324" w:rsidP="004E63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kern w:val="0"/>
          <w:sz w:val="24"/>
          <w:szCs w:val="24"/>
          <w:lang w:eastAsia="en-IN"/>
          <w14:ligatures w14:val="none"/>
        </w:rPr>
        <w:t xml:space="preserve">The </w:t>
      </w:r>
      <w:r w:rsidRPr="00BE2471">
        <w:rPr>
          <w:rFonts w:ascii="Times New Roman" w:eastAsia="Times New Roman" w:hAnsi="Times New Roman" w:cs="Times New Roman"/>
          <w:b/>
          <w:bCs/>
          <w:kern w:val="0"/>
          <w:sz w:val="24"/>
          <w:szCs w:val="24"/>
          <w:lang w:eastAsia="en-IN"/>
          <w14:ligatures w14:val="none"/>
        </w:rPr>
        <w:t>Environment Protection Act, 1986</w:t>
      </w:r>
      <w:r w:rsidRPr="00BE2471">
        <w:rPr>
          <w:rFonts w:ascii="Times New Roman" w:eastAsia="Times New Roman" w:hAnsi="Times New Roman" w:cs="Times New Roman"/>
          <w:kern w:val="0"/>
          <w:sz w:val="24"/>
          <w:szCs w:val="24"/>
          <w:lang w:eastAsia="en-IN"/>
          <w14:ligatures w14:val="none"/>
        </w:rPr>
        <w:t xml:space="preserve"> (EPA) includes provisions for penalties and offenses to ensure compliance with environmental protection norms and regulations. The Act imposes penalties for a range of violations related to environmental pollution and degradation. Key aspects of penalties and offenses under the Act include:</w:t>
      </w:r>
    </w:p>
    <w:p w:rsidR="004E6324" w:rsidRPr="00BE2471" w:rsidRDefault="004E6324" w:rsidP="004E6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Offenses and Penalties</w:t>
      </w:r>
      <w:r w:rsidRPr="00BE2471">
        <w:rPr>
          <w:rFonts w:ascii="Times New Roman" w:eastAsia="Times New Roman" w:hAnsi="Times New Roman" w:cs="Times New Roman"/>
          <w:kern w:val="0"/>
          <w:sz w:val="24"/>
          <w:szCs w:val="24"/>
          <w:lang w:eastAsia="en-IN"/>
          <w14:ligatures w14:val="none"/>
        </w:rPr>
        <w:t>:</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Pollution</w:t>
      </w:r>
      <w:r w:rsidRPr="00BE2471">
        <w:rPr>
          <w:rFonts w:ascii="Times New Roman" w:eastAsia="Times New Roman" w:hAnsi="Times New Roman" w:cs="Times New Roman"/>
          <w:kern w:val="0"/>
          <w:sz w:val="24"/>
          <w:szCs w:val="24"/>
          <w:lang w:eastAsia="en-IN"/>
          <w14:ligatures w14:val="none"/>
        </w:rPr>
        <w:t>: If an individual or organization causes environmental pollution, the Act allows for penalties including fines and imprisonment.</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Penalty for Violations</w:t>
      </w:r>
      <w:r w:rsidRPr="00BE2471">
        <w:rPr>
          <w:rFonts w:ascii="Times New Roman" w:eastAsia="Times New Roman" w:hAnsi="Times New Roman" w:cs="Times New Roman"/>
          <w:kern w:val="0"/>
          <w:sz w:val="24"/>
          <w:szCs w:val="24"/>
          <w:lang w:eastAsia="en-IN"/>
          <w14:ligatures w14:val="none"/>
        </w:rPr>
        <w:t>: A person violating the provisions of the Act can be fined up to ₹1 lakh. In case of a continuing offense, an additional fine of ₹5,000 can be imposed for every day the violation continues.</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Imprisonment</w:t>
      </w:r>
      <w:r w:rsidRPr="00BE2471">
        <w:rPr>
          <w:rFonts w:ascii="Times New Roman" w:eastAsia="Times New Roman" w:hAnsi="Times New Roman" w:cs="Times New Roman"/>
          <w:kern w:val="0"/>
          <w:sz w:val="24"/>
          <w:szCs w:val="24"/>
          <w:lang w:eastAsia="en-IN"/>
          <w14:ligatures w14:val="none"/>
        </w:rPr>
        <w:t>: Offenders can face imprisonment for up to 5 years, or both imprisonment and fine, if the violation is severe and leads to significant environmental damage.</w:t>
      </w:r>
    </w:p>
    <w:p w:rsidR="004E6324" w:rsidRPr="00BE2471" w:rsidRDefault="004E6324" w:rsidP="004E6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Harmful or Hazardous Activities</w:t>
      </w:r>
      <w:r w:rsidRPr="00BE2471">
        <w:rPr>
          <w:rFonts w:ascii="Times New Roman" w:eastAsia="Times New Roman" w:hAnsi="Times New Roman" w:cs="Times New Roman"/>
          <w:kern w:val="0"/>
          <w:sz w:val="24"/>
          <w:szCs w:val="24"/>
          <w:lang w:eastAsia="en-IN"/>
          <w14:ligatures w14:val="none"/>
        </w:rPr>
        <w:t>:</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kern w:val="0"/>
          <w:sz w:val="24"/>
          <w:szCs w:val="24"/>
          <w:lang w:eastAsia="en-IN"/>
          <w14:ligatures w14:val="none"/>
        </w:rPr>
        <w:t>If a person causes environmental harm through hazardous substances (such as improper disposal of toxic waste or industrial effluents), they may face both fines and imprisonment.</w:t>
      </w:r>
    </w:p>
    <w:p w:rsidR="004E6324" w:rsidRPr="00BE2471" w:rsidRDefault="004E6324" w:rsidP="004E6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Failure to Comply with Directions</w:t>
      </w:r>
      <w:r w:rsidRPr="00BE2471">
        <w:rPr>
          <w:rFonts w:ascii="Times New Roman" w:eastAsia="Times New Roman" w:hAnsi="Times New Roman" w:cs="Times New Roman"/>
          <w:kern w:val="0"/>
          <w:sz w:val="24"/>
          <w:szCs w:val="24"/>
          <w:lang w:eastAsia="en-IN"/>
          <w14:ligatures w14:val="none"/>
        </w:rPr>
        <w:t>:</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kern w:val="0"/>
          <w:sz w:val="24"/>
          <w:szCs w:val="24"/>
          <w:lang w:eastAsia="en-IN"/>
          <w14:ligatures w14:val="none"/>
        </w:rPr>
        <w:t>If someone fails to comply with directives issued by the government or the pollution control authorities under the Act, they can be penalized with fines or imprisonment.</w:t>
      </w:r>
    </w:p>
    <w:p w:rsidR="004E6324" w:rsidRPr="00BE2471" w:rsidRDefault="004E6324" w:rsidP="004E6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Prosecution of Offenders</w:t>
      </w:r>
      <w:r w:rsidRPr="00BE2471">
        <w:rPr>
          <w:rFonts w:ascii="Times New Roman" w:eastAsia="Times New Roman" w:hAnsi="Times New Roman" w:cs="Times New Roman"/>
          <w:kern w:val="0"/>
          <w:sz w:val="24"/>
          <w:szCs w:val="24"/>
          <w:lang w:eastAsia="en-IN"/>
          <w14:ligatures w14:val="none"/>
        </w:rPr>
        <w:t>:</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kern w:val="0"/>
          <w:sz w:val="24"/>
          <w:szCs w:val="24"/>
          <w:lang w:eastAsia="en-IN"/>
          <w14:ligatures w14:val="none"/>
        </w:rPr>
        <w:t>The Central Government and State Governments have the power to prosecute offenders in environmental cases. The courts can enforce penalties and also order corrective measures to repair environmental damage caused by the offense.</w:t>
      </w:r>
    </w:p>
    <w:p w:rsidR="004E6324" w:rsidRPr="00BE2471" w:rsidRDefault="004E6324" w:rsidP="004E6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Environmental Compensation</w:t>
      </w:r>
      <w:r w:rsidRPr="00BE2471">
        <w:rPr>
          <w:rFonts w:ascii="Times New Roman" w:eastAsia="Times New Roman" w:hAnsi="Times New Roman" w:cs="Times New Roman"/>
          <w:kern w:val="0"/>
          <w:sz w:val="24"/>
          <w:szCs w:val="24"/>
          <w:lang w:eastAsia="en-IN"/>
          <w14:ligatures w14:val="none"/>
        </w:rPr>
        <w:t>:</w:t>
      </w:r>
    </w:p>
    <w:p w:rsidR="004E6324" w:rsidRPr="00BE2471" w:rsidRDefault="004E6324" w:rsidP="004E6324">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kern w:val="0"/>
          <w:sz w:val="24"/>
          <w:szCs w:val="24"/>
          <w:lang w:eastAsia="en-IN"/>
          <w14:ligatures w14:val="none"/>
        </w:rPr>
        <w:t>In some cases, the court may impose environmental compensation, directing the responsible parties to pay for the restoration of environmental damage.</w:t>
      </w:r>
    </w:p>
    <w:p w:rsidR="004E6324" w:rsidRPr="00BE2471" w:rsidRDefault="004E6324" w:rsidP="004E63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kern w:val="0"/>
          <w:sz w:val="24"/>
          <w:szCs w:val="24"/>
          <w:lang w:eastAsia="en-IN"/>
          <w14:ligatures w14:val="none"/>
        </w:rPr>
        <w:t xml:space="preserve">Overall, the penalties and offenses under the </w:t>
      </w:r>
      <w:r w:rsidRPr="00BE2471">
        <w:rPr>
          <w:rFonts w:ascii="Times New Roman" w:eastAsia="Times New Roman" w:hAnsi="Times New Roman" w:cs="Times New Roman"/>
          <w:b/>
          <w:bCs/>
          <w:kern w:val="0"/>
          <w:sz w:val="24"/>
          <w:szCs w:val="24"/>
          <w:lang w:eastAsia="en-IN"/>
          <w14:ligatures w14:val="none"/>
        </w:rPr>
        <w:t>Environment Protection Act, 1986</w:t>
      </w:r>
      <w:r w:rsidRPr="00BE2471">
        <w:rPr>
          <w:rFonts w:ascii="Times New Roman" w:eastAsia="Times New Roman" w:hAnsi="Times New Roman" w:cs="Times New Roman"/>
          <w:kern w:val="0"/>
          <w:sz w:val="24"/>
          <w:szCs w:val="24"/>
          <w:lang w:eastAsia="en-IN"/>
          <w14:ligatures w14:val="none"/>
        </w:rPr>
        <w:t xml:space="preserve"> are intended to deter individuals and industries from violating environmental laws and ensure the protection and conservation of India's environment.</w:t>
      </w:r>
    </w:p>
    <w:p w:rsidR="004E6324" w:rsidRPr="007520AB" w:rsidRDefault="004E6324" w:rsidP="004E6324">
      <w:pPr>
        <w:spacing w:before="100" w:beforeAutospacing="1" w:after="100" w:afterAutospacing="1" w:line="240" w:lineRule="auto"/>
        <w:ind w:left="360"/>
        <w:rPr>
          <w:rFonts w:ascii="Times New Roman" w:eastAsia="Times New Roman" w:hAnsi="Times New Roman" w:cs="Times New Roman"/>
          <w:kern w:val="0"/>
          <w:sz w:val="24"/>
          <w:szCs w:val="24"/>
          <w:lang w:eastAsia="en-IN"/>
          <w14:ligatures w14:val="none"/>
        </w:rPr>
      </w:pPr>
    </w:p>
    <w:p w:rsidR="004E6324" w:rsidRPr="007520AB" w:rsidRDefault="004E6324" w:rsidP="004E6324">
      <w:pPr>
        <w:spacing w:after="0" w:line="240" w:lineRule="auto"/>
        <w:rPr>
          <w:rFonts w:ascii="Times New Roman" w:eastAsia="Times New Roman" w:hAnsi="Times New Roman" w:cs="Times New Roman"/>
          <w:kern w:val="0"/>
          <w:sz w:val="24"/>
          <w:szCs w:val="24"/>
          <w:lang w:eastAsia="en-IN"/>
          <w14:ligatures w14:val="none"/>
        </w:rPr>
      </w:pPr>
    </w:p>
    <w:p w:rsidR="004E6324" w:rsidRPr="007520AB" w:rsidRDefault="004E6324" w:rsidP="004E632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7520AB">
        <w:rPr>
          <w:rFonts w:ascii="Times New Roman" w:eastAsia="Times New Roman" w:hAnsi="Times New Roman" w:cs="Times New Roman"/>
          <w:b/>
          <w:bCs/>
          <w:kern w:val="0"/>
          <w:sz w:val="27"/>
          <w:szCs w:val="27"/>
          <w:lang w:eastAsia="en-IN"/>
          <w14:ligatures w14:val="none"/>
        </w:rPr>
        <w:t>1 Long Answer:</w:t>
      </w:r>
    </w:p>
    <w:p w:rsidR="004E6324" w:rsidRPr="007520AB" w:rsidRDefault="004E6324" w:rsidP="004E63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520AB">
        <w:rPr>
          <w:rFonts w:ascii="Times New Roman" w:eastAsia="Times New Roman" w:hAnsi="Times New Roman" w:cs="Times New Roman"/>
          <w:b/>
          <w:bCs/>
          <w:kern w:val="0"/>
          <w:sz w:val="24"/>
          <w:szCs w:val="24"/>
          <w:lang w:eastAsia="en-IN"/>
          <w14:ligatures w14:val="none"/>
        </w:rPr>
        <w:t>Discuss the key provisions of the Environment Protection Act, 1986, and its significance in protecting the environment in India.</w:t>
      </w:r>
    </w:p>
    <w:p w:rsidR="004E6324" w:rsidRPr="00BE2471" w:rsidRDefault="004E6324" w:rsidP="004E63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roofErr w:type="gramStart"/>
      <w:r w:rsidRPr="00BE2471">
        <w:rPr>
          <w:rFonts w:ascii="Times New Roman" w:eastAsia="Times New Roman" w:hAnsi="Times New Roman" w:cs="Times New Roman"/>
          <w:kern w:val="0"/>
          <w:sz w:val="24"/>
          <w:szCs w:val="24"/>
          <w:lang w:eastAsia="en-IN"/>
          <w14:ligatures w14:val="none"/>
        </w:rPr>
        <w:t>he</w:t>
      </w:r>
      <w:proofErr w:type="gramEnd"/>
      <w:r w:rsidRPr="00BE2471">
        <w:rPr>
          <w:rFonts w:ascii="Times New Roman" w:eastAsia="Times New Roman" w:hAnsi="Times New Roman" w:cs="Times New Roman"/>
          <w:kern w:val="0"/>
          <w:sz w:val="24"/>
          <w:szCs w:val="24"/>
          <w:lang w:eastAsia="en-IN"/>
          <w14:ligatures w14:val="none"/>
        </w:rPr>
        <w:t xml:space="preserve"> </w:t>
      </w:r>
      <w:r w:rsidRPr="00BE2471">
        <w:rPr>
          <w:rFonts w:ascii="Times New Roman" w:eastAsia="Times New Roman" w:hAnsi="Times New Roman" w:cs="Times New Roman"/>
          <w:b/>
          <w:bCs/>
          <w:kern w:val="0"/>
          <w:sz w:val="24"/>
          <w:szCs w:val="24"/>
          <w:lang w:eastAsia="en-IN"/>
          <w14:ligatures w14:val="none"/>
        </w:rPr>
        <w:t>Environment Protection Act (EPA), 1986</w:t>
      </w:r>
      <w:r w:rsidRPr="00BE2471">
        <w:rPr>
          <w:rFonts w:ascii="Times New Roman" w:eastAsia="Times New Roman" w:hAnsi="Times New Roman" w:cs="Times New Roman"/>
          <w:kern w:val="0"/>
          <w:sz w:val="24"/>
          <w:szCs w:val="24"/>
          <w:lang w:eastAsia="en-IN"/>
          <w14:ligatures w14:val="none"/>
        </w:rPr>
        <w:t xml:space="preserve"> is one of the most crucial legislations in India aimed at protecting and improving the environment. It was enacted in response to growing concerns over the deteriorating environmental conditions in the country and global awareness regarding environmental issues. The Act provides a comprehensive framework for safeguarding the environment by giving powers to the Central Government to take measures to address various environmental concerns, control pollution, and regulate hazardous substances. Its provisions are designed to ensure sustainable development and prevent environmental degradation.</w:t>
      </w:r>
    </w:p>
    <w:p w:rsidR="004E6324" w:rsidRPr="00BE2471" w:rsidRDefault="004E6324" w:rsidP="004E632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Key Provisions of the Environment Protection Act, 1986</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Power to Take Preventive Measures</w:t>
      </w:r>
      <w:r w:rsidRPr="00BE2471">
        <w:rPr>
          <w:rFonts w:ascii="Times New Roman" w:eastAsia="Times New Roman" w:hAnsi="Times New Roman" w:cs="Times New Roman"/>
          <w:kern w:val="0"/>
          <w:sz w:val="24"/>
          <w:szCs w:val="24"/>
          <w:lang w:eastAsia="en-IN"/>
          <w14:ligatures w14:val="none"/>
        </w:rPr>
        <w:t>: Under the EPA, the Central Government has the authority to take a wide range of measures to protect and improve the environment. These measures can include setting up environmental standards, controlling industrial processes that could harm the environment, and regulating the release of pollutants into the air, water, and soil.</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Power to Issue Directives and Notifications</w:t>
      </w:r>
      <w:r w:rsidRPr="00BE2471">
        <w:rPr>
          <w:rFonts w:ascii="Times New Roman" w:eastAsia="Times New Roman" w:hAnsi="Times New Roman" w:cs="Times New Roman"/>
          <w:kern w:val="0"/>
          <w:sz w:val="24"/>
          <w:szCs w:val="24"/>
          <w:lang w:eastAsia="en-IN"/>
          <w14:ligatures w14:val="none"/>
        </w:rPr>
        <w:t>: The Act empowers the Central Government to issue directions to various authorities, industries, or individuals to comply with environmental standards and norms. The government can issue directives to control pollution and enforce rules for the safe disposal of waste, management of toxic substances, and prevention of environmental damage.</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Environmental Standards</w:t>
      </w:r>
      <w:r w:rsidRPr="00BE2471">
        <w:rPr>
          <w:rFonts w:ascii="Times New Roman" w:eastAsia="Times New Roman" w:hAnsi="Times New Roman" w:cs="Times New Roman"/>
          <w:kern w:val="0"/>
          <w:sz w:val="24"/>
          <w:szCs w:val="24"/>
          <w:lang w:eastAsia="en-IN"/>
          <w14:ligatures w14:val="none"/>
        </w:rPr>
        <w:t>: The government is authorized to establish and enforce standards for the quality of air, water, and soil. These standards are designed to limit pollutants and maintain acceptable levels of contamination in the environment. The government may prescribe specific limits for effluents and emissions from industries and other sources to prevent excessive pollution.</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Regulation of Hazardous Substances</w:t>
      </w:r>
      <w:r w:rsidRPr="00BE2471">
        <w:rPr>
          <w:rFonts w:ascii="Times New Roman" w:eastAsia="Times New Roman" w:hAnsi="Times New Roman" w:cs="Times New Roman"/>
          <w:kern w:val="0"/>
          <w:sz w:val="24"/>
          <w:szCs w:val="24"/>
          <w:lang w:eastAsia="en-IN"/>
          <w14:ligatures w14:val="none"/>
        </w:rPr>
        <w:t>: The EPA provides the government with the authority to regulate hazardous substances, including chemicals, toxic waste, and industrial effluents. The Act mandates the proper storage, handling, and disposal of hazardous materials to prevent environmental and health hazards.</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Power to Close or Regulate Industrial Operations</w:t>
      </w:r>
      <w:r w:rsidRPr="00BE2471">
        <w:rPr>
          <w:rFonts w:ascii="Times New Roman" w:eastAsia="Times New Roman" w:hAnsi="Times New Roman" w:cs="Times New Roman"/>
          <w:kern w:val="0"/>
          <w:sz w:val="24"/>
          <w:szCs w:val="24"/>
          <w:lang w:eastAsia="en-IN"/>
          <w14:ligatures w14:val="none"/>
        </w:rPr>
        <w:t>: In cases where industries or operations are causing significant environmental harm, the government can shut down or regulate their operations. The Act provides a legal framework for controlling industrial activities that could adversely affect public health and the environment.</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Environmental Pollution Control Authorities</w:t>
      </w:r>
      <w:r w:rsidRPr="00BE2471">
        <w:rPr>
          <w:rFonts w:ascii="Times New Roman" w:eastAsia="Times New Roman" w:hAnsi="Times New Roman" w:cs="Times New Roman"/>
          <w:kern w:val="0"/>
          <w:sz w:val="24"/>
          <w:szCs w:val="24"/>
          <w:lang w:eastAsia="en-IN"/>
          <w14:ligatures w14:val="none"/>
        </w:rPr>
        <w:t xml:space="preserve">: The Act has provisions for establishing agencies like the </w:t>
      </w:r>
      <w:r w:rsidRPr="00BE2471">
        <w:rPr>
          <w:rFonts w:ascii="Times New Roman" w:eastAsia="Times New Roman" w:hAnsi="Times New Roman" w:cs="Times New Roman"/>
          <w:b/>
          <w:bCs/>
          <w:kern w:val="0"/>
          <w:sz w:val="24"/>
          <w:szCs w:val="24"/>
          <w:lang w:eastAsia="en-IN"/>
          <w14:ligatures w14:val="none"/>
        </w:rPr>
        <w:t>Central Pollution Control Board (CPCB)</w:t>
      </w:r>
      <w:r w:rsidRPr="00BE2471">
        <w:rPr>
          <w:rFonts w:ascii="Times New Roman" w:eastAsia="Times New Roman" w:hAnsi="Times New Roman" w:cs="Times New Roman"/>
          <w:kern w:val="0"/>
          <w:sz w:val="24"/>
          <w:szCs w:val="24"/>
          <w:lang w:eastAsia="en-IN"/>
          <w14:ligatures w14:val="none"/>
        </w:rPr>
        <w:t xml:space="preserve"> and State Pollution Control Boards (SPCBs). These authorities are responsible for monitoring pollution levels, setting standards, and ensuring compliance with environmental laws. They play a key role in the enforcement of the Act and the protection of the environment.</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Penalties and Offenses</w:t>
      </w:r>
      <w:r w:rsidRPr="00BE2471">
        <w:rPr>
          <w:rFonts w:ascii="Times New Roman" w:eastAsia="Times New Roman" w:hAnsi="Times New Roman" w:cs="Times New Roman"/>
          <w:kern w:val="0"/>
          <w:sz w:val="24"/>
          <w:szCs w:val="24"/>
          <w:lang w:eastAsia="en-IN"/>
          <w14:ligatures w14:val="none"/>
        </w:rPr>
        <w:t xml:space="preserve">: The Act outlines strict penalties for individuals, organizations, or industries that violate its provisions. Penalties can include fines, imprisonment, or both, depending on the severity of the offense. If an individual or </w:t>
      </w:r>
      <w:r w:rsidRPr="00BE2471">
        <w:rPr>
          <w:rFonts w:ascii="Times New Roman" w:eastAsia="Times New Roman" w:hAnsi="Times New Roman" w:cs="Times New Roman"/>
          <w:kern w:val="0"/>
          <w:sz w:val="24"/>
          <w:szCs w:val="24"/>
          <w:lang w:eastAsia="en-IN"/>
          <w14:ligatures w14:val="none"/>
        </w:rPr>
        <w:lastRenderedPageBreak/>
        <w:t>entity continues to pollute after being fined, additional penalties can be imposed. This provision acts as a deterrent against environmental offenses and encourages compliance with the law.</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Environmental Awareness and Public Participation</w:t>
      </w:r>
      <w:r w:rsidRPr="00BE2471">
        <w:rPr>
          <w:rFonts w:ascii="Times New Roman" w:eastAsia="Times New Roman" w:hAnsi="Times New Roman" w:cs="Times New Roman"/>
          <w:kern w:val="0"/>
          <w:sz w:val="24"/>
          <w:szCs w:val="24"/>
          <w:lang w:eastAsia="en-IN"/>
          <w14:ligatures w14:val="none"/>
        </w:rPr>
        <w:t>: The Act also emphasizes public participation in environmental protection. It provides avenues for people to raise concerns about environmental violations and encourages public awareness campaigns about environmental issues. By involving the public in decision-making, the Act strengthens the role of civil society in safeguarding the environment.</w:t>
      </w:r>
    </w:p>
    <w:p w:rsidR="004E6324" w:rsidRPr="00BE2471" w:rsidRDefault="004E6324" w:rsidP="004E6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Environmental Impact Assessment (EIA)</w:t>
      </w:r>
      <w:r w:rsidRPr="00BE2471">
        <w:rPr>
          <w:rFonts w:ascii="Times New Roman" w:eastAsia="Times New Roman" w:hAnsi="Times New Roman" w:cs="Times New Roman"/>
          <w:kern w:val="0"/>
          <w:sz w:val="24"/>
          <w:szCs w:val="24"/>
          <w:lang w:eastAsia="en-IN"/>
          <w14:ligatures w14:val="none"/>
        </w:rPr>
        <w:t>: Though the Environmental Protection Act itself does not mandate EIA directly, it plays a significant role in the introduction and implementation of the EIA process in India. The government, under its powers, introduced various regulations and guidelines that require an Environmental Impact Assessment before launching major industrial or development projects. This ensures that the environmental impact of such projects is carefully evaluated and mitigated.</w:t>
      </w:r>
    </w:p>
    <w:p w:rsidR="004E6324" w:rsidRPr="00BE2471" w:rsidRDefault="004E6324" w:rsidP="004E632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Significance of the Environment Protection Act, 1986 in Protecting the Environment</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Comprehensive Legal Framework</w:t>
      </w:r>
      <w:r w:rsidRPr="00BE2471">
        <w:rPr>
          <w:rFonts w:ascii="Times New Roman" w:eastAsia="Times New Roman" w:hAnsi="Times New Roman" w:cs="Times New Roman"/>
          <w:kern w:val="0"/>
          <w:sz w:val="24"/>
          <w:szCs w:val="24"/>
          <w:lang w:eastAsia="en-IN"/>
          <w14:ligatures w14:val="none"/>
        </w:rPr>
        <w:t>: The Environment Protection Act provides a comprehensive legal framework to address environmental concerns at both the national and regional levels. By empowering the Central Government to regulate various forms of environmental pollution and degradation, the Act helps in unifying policies and regulations across India.</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Promotion of Sustainable Development</w:t>
      </w:r>
      <w:r w:rsidRPr="00BE2471">
        <w:rPr>
          <w:rFonts w:ascii="Times New Roman" w:eastAsia="Times New Roman" w:hAnsi="Times New Roman" w:cs="Times New Roman"/>
          <w:kern w:val="0"/>
          <w:sz w:val="24"/>
          <w:szCs w:val="24"/>
          <w:lang w:eastAsia="en-IN"/>
          <w14:ligatures w14:val="none"/>
        </w:rPr>
        <w:t>: The Act aligns with the principle of sustainable development by ensuring that economic activities are carried out without compromising the health of the environment. The regulation of industrial emissions, waste management, and resource use promotes a balance between development and environmental conservation.</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Prevention of Pollution</w:t>
      </w:r>
      <w:r w:rsidRPr="00BE2471">
        <w:rPr>
          <w:rFonts w:ascii="Times New Roman" w:eastAsia="Times New Roman" w:hAnsi="Times New Roman" w:cs="Times New Roman"/>
          <w:kern w:val="0"/>
          <w:sz w:val="24"/>
          <w:szCs w:val="24"/>
          <w:lang w:eastAsia="en-IN"/>
          <w14:ligatures w14:val="none"/>
        </w:rPr>
        <w:t>: The Act is focused not only on controlling pollution but also on preventing it from occurring in the first place. By setting pollution standards and enforcing compliance, it has played a critical role in reducing pollution levels in various sectors, including industrial, vehicular, and agricultural.</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Addressing Hazardous Waste Management</w:t>
      </w:r>
      <w:r w:rsidRPr="00BE2471">
        <w:rPr>
          <w:rFonts w:ascii="Times New Roman" w:eastAsia="Times New Roman" w:hAnsi="Times New Roman" w:cs="Times New Roman"/>
          <w:kern w:val="0"/>
          <w:sz w:val="24"/>
          <w:szCs w:val="24"/>
          <w:lang w:eastAsia="en-IN"/>
          <w14:ligatures w14:val="none"/>
        </w:rPr>
        <w:t>: One of the most significant contributions of the EPA is its provisions related to hazardous waste management. With India's rapid industrialization, the generation and disposal of hazardous waste became a critical environmental issue. The Act provides a regulatory framework to manage hazardous substances, thus preventing contamination of soil and water sources.</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Strengthening Environmental Governance</w:t>
      </w:r>
      <w:r w:rsidRPr="00BE2471">
        <w:rPr>
          <w:rFonts w:ascii="Times New Roman" w:eastAsia="Times New Roman" w:hAnsi="Times New Roman" w:cs="Times New Roman"/>
          <w:kern w:val="0"/>
          <w:sz w:val="24"/>
          <w:szCs w:val="24"/>
          <w:lang w:eastAsia="en-IN"/>
          <w14:ligatures w14:val="none"/>
        </w:rPr>
        <w:t>: The creation of environmental authorities such as the CPCB and SPCBs has strengthened environmental governance in India. These agencies are tasked with monitoring, regulating, and taking action against violators of environmental laws. They also play an educational role in raising awareness and promoting best practices in environmental management.</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 xml:space="preserve">Deterrence </w:t>
      </w:r>
      <w:proofErr w:type="gramStart"/>
      <w:r w:rsidRPr="00BE2471">
        <w:rPr>
          <w:rFonts w:ascii="Times New Roman" w:eastAsia="Times New Roman" w:hAnsi="Times New Roman" w:cs="Times New Roman"/>
          <w:b/>
          <w:bCs/>
          <w:kern w:val="0"/>
          <w:sz w:val="24"/>
          <w:szCs w:val="24"/>
          <w:lang w:eastAsia="en-IN"/>
          <w14:ligatures w14:val="none"/>
        </w:rPr>
        <w:t>Against</w:t>
      </w:r>
      <w:proofErr w:type="gramEnd"/>
      <w:r w:rsidRPr="00BE2471">
        <w:rPr>
          <w:rFonts w:ascii="Times New Roman" w:eastAsia="Times New Roman" w:hAnsi="Times New Roman" w:cs="Times New Roman"/>
          <w:b/>
          <w:bCs/>
          <w:kern w:val="0"/>
          <w:sz w:val="24"/>
          <w:szCs w:val="24"/>
          <w:lang w:eastAsia="en-IN"/>
          <w14:ligatures w14:val="none"/>
        </w:rPr>
        <w:t xml:space="preserve"> Environmental Violations</w:t>
      </w:r>
      <w:r w:rsidRPr="00BE2471">
        <w:rPr>
          <w:rFonts w:ascii="Times New Roman" w:eastAsia="Times New Roman" w:hAnsi="Times New Roman" w:cs="Times New Roman"/>
          <w:kern w:val="0"/>
          <w:sz w:val="24"/>
          <w:szCs w:val="24"/>
          <w:lang w:eastAsia="en-IN"/>
          <w14:ligatures w14:val="none"/>
        </w:rPr>
        <w:t>: The imposition of penalties and fines, coupled with the potential for imprisonment, acts as a strong deterrent against violations. Industrialists and businesses are encouraged to invest in pollution control technologies and adhere to environmentally safe practices to avoid penalties.</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Global Commitment to Environmental Protection</w:t>
      </w:r>
      <w:r w:rsidRPr="00BE2471">
        <w:rPr>
          <w:rFonts w:ascii="Times New Roman" w:eastAsia="Times New Roman" w:hAnsi="Times New Roman" w:cs="Times New Roman"/>
          <w:kern w:val="0"/>
          <w:sz w:val="24"/>
          <w:szCs w:val="24"/>
          <w:lang w:eastAsia="en-IN"/>
          <w14:ligatures w14:val="none"/>
        </w:rPr>
        <w:t xml:space="preserve">: India's commitment to international environmental conventions and agreements, such as the </w:t>
      </w:r>
      <w:r w:rsidRPr="00BE2471">
        <w:rPr>
          <w:rFonts w:ascii="Times New Roman" w:eastAsia="Times New Roman" w:hAnsi="Times New Roman" w:cs="Times New Roman"/>
          <w:b/>
          <w:bCs/>
          <w:kern w:val="0"/>
          <w:sz w:val="24"/>
          <w:szCs w:val="24"/>
          <w:lang w:eastAsia="en-IN"/>
          <w14:ligatures w14:val="none"/>
        </w:rPr>
        <w:t>Paris Agreement</w:t>
      </w:r>
      <w:r w:rsidRPr="00BE2471">
        <w:rPr>
          <w:rFonts w:ascii="Times New Roman" w:eastAsia="Times New Roman" w:hAnsi="Times New Roman" w:cs="Times New Roman"/>
          <w:kern w:val="0"/>
          <w:sz w:val="24"/>
          <w:szCs w:val="24"/>
          <w:lang w:eastAsia="en-IN"/>
          <w14:ligatures w14:val="none"/>
        </w:rPr>
        <w:t xml:space="preserve"> and the </w:t>
      </w:r>
      <w:r w:rsidRPr="00BE2471">
        <w:rPr>
          <w:rFonts w:ascii="Times New Roman" w:eastAsia="Times New Roman" w:hAnsi="Times New Roman" w:cs="Times New Roman"/>
          <w:b/>
          <w:bCs/>
          <w:kern w:val="0"/>
          <w:sz w:val="24"/>
          <w:szCs w:val="24"/>
          <w:lang w:eastAsia="en-IN"/>
          <w14:ligatures w14:val="none"/>
        </w:rPr>
        <w:t>Stockholm Convention</w:t>
      </w:r>
      <w:r w:rsidRPr="00BE2471">
        <w:rPr>
          <w:rFonts w:ascii="Times New Roman" w:eastAsia="Times New Roman" w:hAnsi="Times New Roman" w:cs="Times New Roman"/>
          <w:kern w:val="0"/>
          <w:sz w:val="24"/>
          <w:szCs w:val="24"/>
          <w:lang w:eastAsia="en-IN"/>
          <w14:ligatures w14:val="none"/>
        </w:rPr>
        <w:t xml:space="preserve"> on persistent organic pollutants, is </w:t>
      </w:r>
      <w:r w:rsidRPr="00BE2471">
        <w:rPr>
          <w:rFonts w:ascii="Times New Roman" w:eastAsia="Times New Roman" w:hAnsi="Times New Roman" w:cs="Times New Roman"/>
          <w:kern w:val="0"/>
          <w:sz w:val="24"/>
          <w:szCs w:val="24"/>
          <w:lang w:eastAsia="en-IN"/>
          <w14:ligatures w14:val="none"/>
        </w:rPr>
        <w:lastRenderedPageBreak/>
        <w:t>supported by the Environment Protection Act. The Act gives India a national legal framework that aligns with global environmental protection efforts.</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Empowering Citizens</w:t>
      </w:r>
      <w:r w:rsidRPr="00BE2471">
        <w:rPr>
          <w:rFonts w:ascii="Times New Roman" w:eastAsia="Times New Roman" w:hAnsi="Times New Roman" w:cs="Times New Roman"/>
          <w:kern w:val="0"/>
          <w:sz w:val="24"/>
          <w:szCs w:val="24"/>
          <w:lang w:eastAsia="en-IN"/>
          <w14:ligatures w14:val="none"/>
        </w:rPr>
        <w:t>: The Environment Protection Act gives citizens the right to access information related to environmental degradation, file complaints, and participate in decision-making processes. This public involvement helps in holding the government and industries accountable for their environmental impact.</w:t>
      </w:r>
    </w:p>
    <w:p w:rsidR="004E6324" w:rsidRPr="00BE2471" w:rsidRDefault="004E6324" w:rsidP="004E6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2471">
        <w:rPr>
          <w:rFonts w:ascii="Times New Roman" w:eastAsia="Times New Roman" w:hAnsi="Times New Roman" w:cs="Times New Roman"/>
          <w:b/>
          <w:bCs/>
          <w:kern w:val="0"/>
          <w:sz w:val="24"/>
          <w:szCs w:val="24"/>
          <w:lang w:eastAsia="en-IN"/>
          <w14:ligatures w14:val="none"/>
        </w:rPr>
        <w:t>Long-term Vision for a Greener India</w:t>
      </w:r>
      <w:r w:rsidRPr="00BE2471">
        <w:rPr>
          <w:rFonts w:ascii="Times New Roman" w:eastAsia="Times New Roman" w:hAnsi="Times New Roman" w:cs="Times New Roman"/>
          <w:kern w:val="0"/>
          <w:sz w:val="24"/>
          <w:szCs w:val="24"/>
          <w:lang w:eastAsia="en-IN"/>
          <w14:ligatures w14:val="none"/>
        </w:rPr>
        <w:t>: The EPA's comprehensive approach has helped India move toward a greener future. The emphasis on regulatory measures, pollution control, and environmental conservation aligns with India's long-term vision of achieving a sustainable and balanced growth model that ensures the health of both the economy and the environment.</w:t>
      </w:r>
    </w:p>
    <w:p w:rsidR="00C263DE" w:rsidRDefault="00C263DE">
      <w:bookmarkStart w:id="0" w:name="_GoBack"/>
      <w:bookmarkEnd w:id="0"/>
    </w:p>
    <w:sectPr w:rsidR="00C26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430"/>
    <w:multiLevelType w:val="multilevel"/>
    <w:tmpl w:val="F9A2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069B"/>
    <w:multiLevelType w:val="multilevel"/>
    <w:tmpl w:val="1E96C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D3314"/>
    <w:multiLevelType w:val="multilevel"/>
    <w:tmpl w:val="A0E609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6A03FE"/>
    <w:multiLevelType w:val="multilevel"/>
    <w:tmpl w:val="B214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56E5F"/>
    <w:multiLevelType w:val="multilevel"/>
    <w:tmpl w:val="E0FE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81D85"/>
    <w:multiLevelType w:val="multilevel"/>
    <w:tmpl w:val="680C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07"/>
    <w:rsid w:val="004E6324"/>
    <w:rsid w:val="00776207"/>
    <w:rsid w:val="00C2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11C0A-740A-4CE9-89FA-3397ADCA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24"/>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32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E6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2025-03-16T16:04:00Z</dcterms:created>
  <dcterms:modified xsi:type="dcterms:W3CDTF">2025-03-16T16:04:00Z</dcterms:modified>
</cp:coreProperties>
</file>