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23F3" w14:textId="2FCCB49D" w:rsidR="00CC69C6" w:rsidRPr="00CC69C6" w:rsidRDefault="00CC69C6" w:rsidP="00CC69C6">
      <w:pPr>
        <w:spacing w:before="100" w:beforeAutospacing="1" w:after="100" w:afterAutospacing="1" w:line="240" w:lineRule="auto"/>
        <w:outlineLvl w:val="1"/>
        <w:rPr>
          <w:rFonts w:ascii="Times New Roman" w:eastAsia="Times New Roman" w:hAnsi="Times New Roman" w:cs="Times New Roman"/>
          <w:b/>
          <w:bCs/>
          <w:sz w:val="28"/>
          <w:szCs w:val="28"/>
          <w:lang w:bidi="mr-IN"/>
        </w:rPr>
      </w:pPr>
      <w:r w:rsidRPr="00CC69C6">
        <w:rPr>
          <w:rFonts w:ascii="Times New Roman" w:eastAsia="Times New Roman" w:hAnsi="Times New Roman" w:cs="Times New Roman"/>
          <w:b/>
          <w:bCs/>
          <w:sz w:val="28"/>
          <w:szCs w:val="28"/>
          <w:lang w:bidi="mr-IN"/>
        </w:rPr>
        <w:t>Write female Gynecoid Pelvis.</w:t>
      </w:r>
    </w:p>
    <w:p w14:paraId="2BA8B56E" w14:textId="11C1F861" w:rsidR="00CC69C6" w:rsidRPr="00CC69C6" w:rsidRDefault="00CA4F07" w:rsidP="00CC69C6">
      <w:pPr>
        <w:spacing w:before="100" w:beforeAutospacing="1" w:after="100" w:afterAutospacing="1" w:line="240" w:lineRule="auto"/>
        <w:outlineLvl w:val="1"/>
        <w:rPr>
          <w:rFonts w:ascii="Times New Roman" w:eastAsia="Times New Roman" w:hAnsi="Times New Roman" w:cs="Times New Roman"/>
          <w:b/>
          <w:bCs/>
          <w:sz w:val="24"/>
          <w:szCs w:val="24"/>
          <w:lang w:bidi="mr-IN"/>
        </w:rPr>
      </w:pPr>
      <w:bookmarkStart w:id="0" w:name="_GoBack"/>
      <w:proofErr w:type="gramStart"/>
      <w:r w:rsidRPr="00CC69C6">
        <w:rPr>
          <w:rFonts w:ascii="Times New Roman" w:eastAsia="Times New Roman" w:hAnsi="Times New Roman" w:cs="Times New Roman"/>
          <w:b/>
          <w:bCs/>
          <w:sz w:val="28"/>
          <w:szCs w:val="28"/>
          <w:lang w:bidi="mr-IN"/>
        </w:rPr>
        <w:t>female</w:t>
      </w:r>
      <w:proofErr w:type="gramEnd"/>
      <w:r w:rsidRPr="00CC69C6">
        <w:rPr>
          <w:rFonts w:ascii="Times New Roman" w:eastAsia="Times New Roman" w:hAnsi="Times New Roman" w:cs="Times New Roman"/>
          <w:b/>
          <w:bCs/>
          <w:sz w:val="28"/>
          <w:szCs w:val="28"/>
          <w:lang w:bidi="mr-IN"/>
        </w:rPr>
        <w:t xml:space="preserve"> </w:t>
      </w:r>
      <w:proofErr w:type="spellStart"/>
      <w:r w:rsidRPr="00CC69C6">
        <w:rPr>
          <w:rFonts w:ascii="Times New Roman" w:eastAsia="Times New Roman" w:hAnsi="Times New Roman" w:cs="Times New Roman"/>
          <w:b/>
          <w:bCs/>
          <w:sz w:val="28"/>
          <w:szCs w:val="28"/>
          <w:lang w:bidi="mr-IN"/>
        </w:rPr>
        <w:t>Gynecoid</w:t>
      </w:r>
      <w:proofErr w:type="spellEnd"/>
      <w:r w:rsidRPr="00CC69C6">
        <w:rPr>
          <w:rFonts w:ascii="Times New Roman" w:eastAsia="Times New Roman" w:hAnsi="Times New Roman" w:cs="Times New Roman"/>
          <w:b/>
          <w:bCs/>
          <w:sz w:val="28"/>
          <w:szCs w:val="28"/>
          <w:lang w:bidi="mr-IN"/>
        </w:rPr>
        <w:t xml:space="preserve"> Pelvis.</w:t>
      </w:r>
    </w:p>
    <w:bookmarkEnd w:id="0"/>
    <w:p w14:paraId="440BD788" w14:textId="1260EE75" w:rsidR="00CC69C6" w:rsidRPr="00CC69C6" w:rsidRDefault="00CC69C6" w:rsidP="00CC69C6">
      <w:pPr>
        <w:spacing w:before="100" w:beforeAutospacing="1" w:after="100" w:afterAutospacing="1" w:line="240" w:lineRule="auto"/>
        <w:outlineLvl w:val="1"/>
        <w:rPr>
          <w:rFonts w:ascii="Times New Roman" w:eastAsia="Times New Roman" w:hAnsi="Times New Roman" w:cs="Times New Roman"/>
          <w:b/>
          <w:bCs/>
          <w:sz w:val="24"/>
          <w:szCs w:val="24"/>
          <w:lang w:bidi="mr-IN"/>
        </w:rPr>
      </w:pPr>
      <w:r w:rsidRPr="00CC69C6">
        <w:rPr>
          <w:rFonts w:ascii="Times New Roman" w:eastAsia="Times New Roman" w:hAnsi="Times New Roman" w:cs="Times New Roman"/>
          <w:b/>
          <w:bCs/>
          <w:sz w:val="24"/>
          <w:szCs w:val="24"/>
          <w:lang w:bidi="mr-IN"/>
        </w:rPr>
        <w:t>1. Definition &amp; Overview</w:t>
      </w:r>
    </w:p>
    <w:p w14:paraId="15585007" w14:textId="3624BFDE" w:rsidR="00CC69C6" w:rsidRPr="00CC69C6" w:rsidRDefault="00CC69C6" w:rsidP="00CC69C6">
      <w:pPr>
        <w:spacing w:before="100" w:beforeAutospacing="1" w:after="100" w:afterAutospacing="1" w:line="240" w:lineRule="auto"/>
        <w:rPr>
          <w:rFonts w:ascii="Times New Roman" w:eastAsia="Times New Roman" w:hAnsi="Times New Roman" w:cs="Times New Roman"/>
          <w:sz w:val="24"/>
          <w:szCs w:val="24"/>
          <w:lang w:bidi="mr-IN"/>
        </w:rPr>
      </w:pPr>
      <w:r w:rsidRPr="00CC69C6">
        <w:rPr>
          <w:rFonts w:ascii="Times New Roman" w:eastAsia="Times New Roman" w:hAnsi="Times New Roman" w:cs="Times New Roman"/>
          <w:sz w:val="24"/>
          <w:szCs w:val="24"/>
          <w:lang w:bidi="mr-IN"/>
        </w:rPr>
        <w:t>The pelvis is a basin</w:t>
      </w:r>
      <w:r w:rsidRPr="00CC69C6">
        <w:rPr>
          <w:rFonts w:ascii="Times New Roman" w:eastAsia="Times New Roman" w:hAnsi="Times New Roman" w:cs="Times New Roman"/>
          <w:sz w:val="24"/>
          <w:szCs w:val="24"/>
          <w:lang w:bidi="mr-IN"/>
        </w:rPr>
        <w:noBreakHyphen/>
        <w:t xml:space="preserve">shaped bony structure connecting the trunk to lower limbs. In females, it supports the bladder, rectum, and reproductive organs and functions as the birth canal during vaginal delivery </w:t>
      </w:r>
    </w:p>
    <w:p w14:paraId="7802EB4A" w14:textId="77777777" w:rsidR="00CC69C6" w:rsidRPr="00CC69C6" w:rsidRDefault="00CA4F07" w:rsidP="00CC69C6">
      <w:pPr>
        <w:spacing w:after="0" w:line="24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pict w14:anchorId="4ADE0FAA">
          <v:rect id="_x0000_i1025" style="width:0;height:1.5pt" o:hralign="center" o:hrstd="t" o:hr="t" fillcolor="#a0a0a0" stroked="f"/>
        </w:pict>
      </w:r>
    </w:p>
    <w:p w14:paraId="2309726A" w14:textId="77777777" w:rsidR="00CC69C6" w:rsidRPr="00CC69C6" w:rsidRDefault="00CC69C6" w:rsidP="00CC69C6">
      <w:pPr>
        <w:spacing w:before="100" w:beforeAutospacing="1" w:after="100" w:afterAutospacing="1" w:line="240" w:lineRule="auto"/>
        <w:outlineLvl w:val="1"/>
        <w:rPr>
          <w:rFonts w:ascii="Times New Roman" w:eastAsia="Times New Roman" w:hAnsi="Times New Roman" w:cs="Times New Roman"/>
          <w:b/>
          <w:bCs/>
          <w:sz w:val="24"/>
          <w:szCs w:val="24"/>
          <w:lang w:bidi="mr-IN"/>
        </w:rPr>
      </w:pPr>
      <w:r w:rsidRPr="00CC69C6">
        <w:rPr>
          <w:rFonts w:ascii="Times New Roman" w:eastAsia="Times New Roman" w:hAnsi="Times New Roman" w:cs="Times New Roman"/>
          <w:b/>
          <w:bCs/>
          <w:sz w:val="24"/>
          <w:szCs w:val="24"/>
          <w:lang w:bidi="mr-IN"/>
        </w:rPr>
        <w:t>2. Bony Anatomy</w:t>
      </w:r>
    </w:p>
    <w:p w14:paraId="3C772227" w14:textId="77777777" w:rsidR="00CC69C6" w:rsidRPr="00CC69C6" w:rsidRDefault="00CC69C6" w:rsidP="00CC69C6">
      <w:pPr>
        <w:spacing w:before="100" w:beforeAutospacing="1" w:after="100" w:afterAutospacing="1" w:line="240" w:lineRule="auto"/>
        <w:rPr>
          <w:rFonts w:ascii="Times New Roman" w:eastAsia="Times New Roman" w:hAnsi="Times New Roman" w:cs="Times New Roman"/>
          <w:sz w:val="24"/>
          <w:szCs w:val="24"/>
          <w:lang w:bidi="mr-IN"/>
        </w:rPr>
      </w:pPr>
      <w:r w:rsidRPr="00CC69C6">
        <w:rPr>
          <w:rFonts w:ascii="Times New Roman" w:eastAsia="Times New Roman" w:hAnsi="Times New Roman" w:cs="Times New Roman"/>
          <w:sz w:val="24"/>
          <w:szCs w:val="24"/>
          <w:lang w:bidi="mr-IN"/>
        </w:rPr>
        <w:t>Key components of the female pelvis include:</w:t>
      </w:r>
    </w:p>
    <w:p w14:paraId="4165FD3F" w14:textId="7DF3B3FE" w:rsidR="00CC69C6" w:rsidRPr="00CC69C6" w:rsidRDefault="00CC69C6" w:rsidP="00CC69C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CC69C6">
        <w:rPr>
          <w:rFonts w:ascii="Times New Roman" w:eastAsia="Times New Roman" w:hAnsi="Times New Roman" w:cs="Times New Roman"/>
          <w:b/>
          <w:bCs/>
          <w:sz w:val="24"/>
          <w:szCs w:val="24"/>
          <w:lang w:bidi="mr-IN"/>
        </w:rPr>
        <w:t>Hip bones (</w:t>
      </w:r>
      <w:proofErr w:type="spellStart"/>
      <w:r w:rsidRPr="00CC69C6">
        <w:rPr>
          <w:rFonts w:ascii="Times New Roman" w:eastAsia="Times New Roman" w:hAnsi="Times New Roman" w:cs="Times New Roman"/>
          <w:b/>
          <w:bCs/>
          <w:sz w:val="24"/>
          <w:szCs w:val="24"/>
          <w:lang w:bidi="mr-IN"/>
        </w:rPr>
        <w:t>coxal</w:t>
      </w:r>
      <w:proofErr w:type="spellEnd"/>
      <w:r w:rsidRPr="00CC69C6">
        <w:rPr>
          <w:rFonts w:ascii="Times New Roman" w:eastAsia="Times New Roman" w:hAnsi="Times New Roman" w:cs="Times New Roman"/>
          <w:b/>
          <w:bCs/>
          <w:sz w:val="24"/>
          <w:szCs w:val="24"/>
          <w:lang w:bidi="mr-IN"/>
        </w:rPr>
        <w:t xml:space="preserve"> bones)</w:t>
      </w:r>
      <w:r w:rsidRPr="00CC69C6">
        <w:rPr>
          <w:rFonts w:ascii="Times New Roman" w:eastAsia="Times New Roman" w:hAnsi="Times New Roman" w:cs="Times New Roman"/>
          <w:sz w:val="24"/>
          <w:szCs w:val="24"/>
          <w:lang w:bidi="mr-IN"/>
        </w:rPr>
        <w:t xml:space="preserve"> – each formed by the fusion of </w:t>
      </w:r>
      <w:r w:rsidRPr="00CC69C6">
        <w:rPr>
          <w:rFonts w:ascii="Times New Roman" w:eastAsia="Times New Roman" w:hAnsi="Times New Roman" w:cs="Times New Roman"/>
          <w:b/>
          <w:bCs/>
          <w:sz w:val="24"/>
          <w:szCs w:val="24"/>
          <w:lang w:bidi="mr-IN"/>
        </w:rPr>
        <w:t>ilium</w:t>
      </w:r>
      <w:r w:rsidRPr="00CC69C6">
        <w:rPr>
          <w:rFonts w:ascii="Times New Roman" w:eastAsia="Times New Roman" w:hAnsi="Times New Roman" w:cs="Times New Roman"/>
          <w:sz w:val="24"/>
          <w:szCs w:val="24"/>
          <w:lang w:bidi="mr-IN"/>
        </w:rPr>
        <w:t xml:space="preserve">, </w:t>
      </w:r>
      <w:r w:rsidRPr="00CC69C6">
        <w:rPr>
          <w:rFonts w:ascii="Times New Roman" w:eastAsia="Times New Roman" w:hAnsi="Times New Roman" w:cs="Times New Roman"/>
          <w:b/>
          <w:bCs/>
          <w:sz w:val="24"/>
          <w:szCs w:val="24"/>
          <w:lang w:bidi="mr-IN"/>
        </w:rPr>
        <w:t>ischium</w:t>
      </w:r>
      <w:r w:rsidRPr="00CC69C6">
        <w:rPr>
          <w:rFonts w:ascii="Times New Roman" w:eastAsia="Times New Roman" w:hAnsi="Times New Roman" w:cs="Times New Roman"/>
          <w:sz w:val="24"/>
          <w:szCs w:val="24"/>
          <w:lang w:bidi="mr-IN"/>
        </w:rPr>
        <w:t xml:space="preserve">, and </w:t>
      </w:r>
      <w:r w:rsidRPr="00CC69C6">
        <w:rPr>
          <w:rFonts w:ascii="Times New Roman" w:eastAsia="Times New Roman" w:hAnsi="Times New Roman" w:cs="Times New Roman"/>
          <w:b/>
          <w:bCs/>
          <w:sz w:val="24"/>
          <w:szCs w:val="24"/>
          <w:lang w:bidi="mr-IN"/>
        </w:rPr>
        <w:t>pubis</w:t>
      </w:r>
      <w:r w:rsidRPr="00CC69C6">
        <w:rPr>
          <w:rFonts w:ascii="Times New Roman" w:eastAsia="Times New Roman" w:hAnsi="Times New Roman" w:cs="Times New Roman"/>
          <w:sz w:val="24"/>
          <w:szCs w:val="24"/>
          <w:lang w:bidi="mr-IN"/>
        </w:rPr>
        <w:t xml:space="preserve">, meeting at the acetabulum </w:t>
      </w:r>
    </w:p>
    <w:p w14:paraId="00B133E1" w14:textId="79A22FEB" w:rsidR="00CC69C6" w:rsidRPr="00CC69C6" w:rsidRDefault="00CC69C6" w:rsidP="00CC69C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CC69C6">
        <w:rPr>
          <w:rFonts w:ascii="Times New Roman" w:eastAsia="Times New Roman" w:hAnsi="Times New Roman" w:cs="Times New Roman"/>
          <w:b/>
          <w:bCs/>
          <w:sz w:val="24"/>
          <w:szCs w:val="24"/>
          <w:lang w:bidi="mr-IN"/>
        </w:rPr>
        <w:t>Sacrum</w:t>
      </w:r>
      <w:r w:rsidRPr="00CC69C6">
        <w:rPr>
          <w:rFonts w:ascii="Times New Roman" w:eastAsia="Times New Roman" w:hAnsi="Times New Roman" w:cs="Times New Roman"/>
          <w:sz w:val="24"/>
          <w:szCs w:val="24"/>
          <w:lang w:bidi="mr-IN"/>
        </w:rPr>
        <w:t xml:space="preserve"> – 5 fused vertebrae; in females it's shorter, wider, and less curved than in males </w:t>
      </w:r>
    </w:p>
    <w:p w14:paraId="291FF7FC" w14:textId="70EF05C0" w:rsidR="00CC69C6" w:rsidRPr="00CC69C6" w:rsidRDefault="00CC69C6" w:rsidP="00CC69C6">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CC69C6">
        <w:rPr>
          <w:rFonts w:ascii="Times New Roman" w:eastAsia="Times New Roman" w:hAnsi="Times New Roman" w:cs="Times New Roman"/>
          <w:b/>
          <w:bCs/>
          <w:sz w:val="24"/>
          <w:szCs w:val="24"/>
          <w:lang w:bidi="mr-IN"/>
        </w:rPr>
        <w:t>Coccyx (tailbone)</w:t>
      </w:r>
      <w:r w:rsidRPr="00CC69C6">
        <w:rPr>
          <w:rFonts w:ascii="Times New Roman" w:eastAsia="Times New Roman" w:hAnsi="Times New Roman" w:cs="Times New Roman"/>
          <w:sz w:val="24"/>
          <w:szCs w:val="24"/>
          <w:lang w:bidi="mr-IN"/>
        </w:rPr>
        <w:t xml:space="preserve"> – flexible and slightly movable in women, aiding childbirth.</w:t>
      </w:r>
    </w:p>
    <w:p w14:paraId="1489ACBB" w14:textId="77777777" w:rsidR="00CC69C6" w:rsidRPr="00CC69C6" w:rsidRDefault="00CC69C6" w:rsidP="00CC69C6">
      <w:pPr>
        <w:pStyle w:val="Heading2"/>
        <w:rPr>
          <w:sz w:val="24"/>
          <w:szCs w:val="24"/>
        </w:rPr>
      </w:pPr>
      <w:r w:rsidRPr="00CC69C6">
        <w:rPr>
          <w:rStyle w:val="Strong"/>
          <w:b/>
          <w:bCs/>
          <w:sz w:val="24"/>
          <w:szCs w:val="24"/>
        </w:rPr>
        <w:t>Pelvic Regions &amp; Obstetric Relevance</w:t>
      </w:r>
    </w:p>
    <w:p w14:paraId="00B43304" w14:textId="77777777" w:rsidR="00CC69C6" w:rsidRPr="00CC69C6" w:rsidRDefault="00CC69C6" w:rsidP="00CC69C6">
      <w:pPr>
        <w:pStyle w:val="NormalWeb"/>
        <w:numPr>
          <w:ilvl w:val="0"/>
          <w:numId w:val="2"/>
        </w:numPr>
      </w:pPr>
      <w:r w:rsidRPr="00CC69C6">
        <w:rPr>
          <w:rStyle w:val="Strong"/>
        </w:rPr>
        <w:t>False pelvis</w:t>
      </w:r>
      <w:r w:rsidRPr="00CC69C6">
        <w:rPr>
          <w:rStyle w:val="relative"/>
        </w:rPr>
        <w:t>: Above pelvic brim (inlet), supports abdominal viscera.</w:t>
      </w:r>
    </w:p>
    <w:p w14:paraId="1C15D2F5" w14:textId="77777777" w:rsidR="00CC69C6" w:rsidRPr="00CC69C6" w:rsidRDefault="00CC69C6" w:rsidP="00CC69C6">
      <w:pPr>
        <w:pStyle w:val="NormalWeb"/>
        <w:numPr>
          <w:ilvl w:val="0"/>
          <w:numId w:val="2"/>
        </w:numPr>
      </w:pPr>
      <w:r w:rsidRPr="00CC69C6">
        <w:rPr>
          <w:rStyle w:val="Strong"/>
        </w:rPr>
        <w:t>True pelvis</w:t>
      </w:r>
      <w:r w:rsidRPr="00CC69C6">
        <w:rPr>
          <w:rStyle w:val="relative"/>
        </w:rPr>
        <w:t>: Below the brim, comprising the inlet, mid</w:t>
      </w:r>
      <w:r w:rsidRPr="00CC69C6">
        <w:rPr>
          <w:rStyle w:val="relative"/>
        </w:rPr>
        <w:noBreakHyphen/>
        <w:t>pelvis (cavity), and outlet—this is the passage the fetus must navigate during birth</w:t>
      </w:r>
    </w:p>
    <w:p w14:paraId="03AF276B" w14:textId="77777777" w:rsidR="00CC69C6" w:rsidRPr="00CC69C6" w:rsidRDefault="00CC69C6" w:rsidP="00CC69C6">
      <w:pPr>
        <w:pStyle w:val="Heading3"/>
        <w:rPr>
          <w:rFonts w:ascii="Times New Roman" w:hAnsi="Times New Roman" w:cs="Times New Roman"/>
          <w:b/>
          <w:bCs/>
        </w:rPr>
      </w:pPr>
      <w:r w:rsidRPr="00CC69C6">
        <w:rPr>
          <w:rFonts w:ascii="Times New Roman" w:hAnsi="Times New Roman" w:cs="Times New Roman"/>
          <w:b/>
          <w:bCs/>
        </w:rPr>
        <w:t>Pelvic inlet &amp; diameter measurements:</w:t>
      </w:r>
    </w:p>
    <w:p w14:paraId="7187DC41" w14:textId="77777777" w:rsidR="00CC69C6" w:rsidRPr="00CC69C6" w:rsidRDefault="00CC69C6" w:rsidP="00CC69C6">
      <w:pPr>
        <w:pStyle w:val="NormalWeb"/>
        <w:numPr>
          <w:ilvl w:val="0"/>
          <w:numId w:val="3"/>
        </w:numPr>
      </w:pPr>
      <w:r w:rsidRPr="00CC69C6">
        <w:rPr>
          <w:rStyle w:val="relative"/>
        </w:rPr>
        <w:t>Anatomical conjugate ~11 cm, Obstetric conjugate ~10.5 cm, diagonal ~12.5 cm.</w:t>
      </w:r>
    </w:p>
    <w:p w14:paraId="0419A626" w14:textId="480F9B97" w:rsidR="00CC69C6" w:rsidRPr="00CC69C6" w:rsidRDefault="00CC69C6" w:rsidP="00CC69C6">
      <w:pPr>
        <w:pStyle w:val="NormalWeb"/>
        <w:numPr>
          <w:ilvl w:val="0"/>
          <w:numId w:val="3"/>
        </w:numPr>
        <w:rPr>
          <w:rStyle w:val="relative"/>
        </w:rPr>
      </w:pPr>
      <w:r w:rsidRPr="00CC69C6">
        <w:rPr>
          <w:rStyle w:val="relative"/>
        </w:rPr>
        <w:t>Transverse diameter ~13–13.5 cm; oblique ~12.5 cm</w:t>
      </w:r>
    </w:p>
    <w:p w14:paraId="5B4FE9CB" w14:textId="77777777" w:rsidR="00CC69C6" w:rsidRPr="00CC69C6" w:rsidRDefault="00CC69C6" w:rsidP="00CC69C6">
      <w:pPr>
        <w:pStyle w:val="NormalWeb"/>
      </w:pPr>
      <w:r w:rsidRPr="00CC69C6">
        <w:t>5. Pelvic Floor &amp; Ligaments</w:t>
      </w:r>
    </w:p>
    <w:p w14:paraId="23C8FB72" w14:textId="77777777" w:rsidR="00CC69C6" w:rsidRPr="00CC69C6" w:rsidRDefault="00CC69C6" w:rsidP="00CC69C6">
      <w:pPr>
        <w:pStyle w:val="NormalWeb"/>
      </w:pPr>
      <w:r w:rsidRPr="00CC69C6">
        <w:t>Pelvic floor muscles (</w:t>
      </w:r>
      <w:proofErr w:type="spellStart"/>
      <w:r w:rsidRPr="00CC69C6">
        <w:t>levator</w:t>
      </w:r>
      <w:proofErr w:type="spellEnd"/>
      <w:r w:rsidRPr="00CC69C6">
        <w:t xml:space="preserve"> </w:t>
      </w:r>
      <w:proofErr w:type="spellStart"/>
      <w:r w:rsidRPr="00CC69C6">
        <w:t>ani</w:t>
      </w:r>
      <w:proofErr w:type="spellEnd"/>
      <w:r w:rsidRPr="00CC69C6">
        <w:t xml:space="preserve">, </w:t>
      </w:r>
      <w:proofErr w:type="spellStart"/>
      <w:r w:rsidRPr="00CC69C6">
        <w:t>coccygeus</w:t>
      </w:r>
      <w:proofErr w:type="spellEnd"/>
      <w:r w:rsidRPr="00CC69C6">
        <w:t xml:space="preserve">) form a diaphragm supporting pelvic organs and maintaining continence; they also guide fetal rotation through labor </w:t>
      </w:r>
    </w:p>
    <w:p w14:paraId="70631110" w14:textId="77777777" w:rsidR="00CC69C6" w:rsidRPr="00CC69C6" w:rsidRDefault="00CC69C6" w:rsidP="00CC69C6">
      <w:pPr>
        <w:pStyle w:val="NormalWeb"/>
      </w:pPr>
      <w:r w:rsidRPr="00CC69C6">
        <w:t>Radiology Key</w:t>
      </w:r>
    </w:p>
    <w:p w14:paraId="2EE136ED" w14:textId="4E087896" w:rsidR="00CC69C6" w:rsidRPr="00CC69C6" w:rsidRDefault="00CC69C6" w:rsidP="00CC69C6">
      <w:pPr>
        <w:pStyle w:val="NormalWeb"/>
      </w:pPr>
      <w:r w:rsidRPr="00CC69C6">
        <w:t>Supporting ligaments include the broad ligament (</w:t>
      </w:r>
      <w:proofErr w:type="spellStart"/>
      <w:r w:rsidRPr="00CC69C6">
        <w:t>mesometrium</w:t>
      </w:r>
      <w:proofErr w:type="spellEnd"/>
      <w:r w:rsidRPr="00CC69C6">
        <w:t xml:space="preserve">, </w:t>
      </w:r>
      <w:proofErr w:type="spellStart"/>
      <w:r w:rsidRPr="00CC69C6">
        <w:t>mesovarium</w:t>
      </w:r>
      <w:proofErr w:type="spellEnd"/>
      <w:r w:rsidRPr="00CC69C6">
        <w:t xml:space="preserve">, </w:t>
      </w:r>
      <w:proofErr w:type="spellStart"/>
      <w:r w:rsidRPr="00CC69C6">
        <w:t>mesosalpinx</w:t>
      </w:r>
      <w:proofErr w:type="spellEnd"/>
      <w:r w:rsidRPr="00CC69C6">
        <w:t xml:space="preserve">) and uterosacral, cardinal, round, and ovarian ligaments, which stabilize the reproductive organs </w:t>
      </w:r>
    </w:p>
    <w:p w14:paraId="1104EB9B" w14:textId="77777777" w:rsidR="00CC69C6" w:rsidRPr="00CC69C6" w:rsidRDefault="00CC69C6" w:rsidP="00CC69C6">
      <w:pPr>
        <w:pStyle w:val="NormalWeb"/>
      </w:pPr>
      <w:r w:rsidRPr="00CC69C6">
        <w:t>Radiology Key</w:t>
      </w:r>
    </w:p>
    <w:p w14:paraId="19D0D04A" w14:textId="36070103" w:rsidR="00CC69C6" w:rsidRPr="00CC69C6" w:rsidRDefault="00CC69C6" w:rsidP="00CC69C6">
      <w:pPr>
        <w:pStyle w:val="NormalWeb"/>
      </w:pPr>
      <w:r w:rsidRPr="00CC69C6">
        <w:t>.Also, the rectouterine pouch (pouch of Douglas) is the deepest point in the female peritoneal cavity—clinically relevant as fluid often accumulates here</w:t>
      </w:r>
    </w:p>
    <w:p w14:paraId="1CBC9621" w14:textId="77777777" w:rsidR="00CC69C6" w:rsidRPr="00CC69C6" w:rsidRDefault="00CC69C6" w:rsidP="00CC69C6">
      <w:pPr>
        <w:spacing w:before="100" w:beforeAutospacing="1" w:after="100" w:afterAutospacing="1" w:line="240" w:lineRule="auto"/>
        <w:rPr>
          <w:rFonts w:ascii="Times New Roman" w:eastAsia="Times New Roman" w:hAnsi="Times New Roman" w:cs="Times New Roman"/>
          <w:sz w:val="24"/>
          <w:szCs w:val="24"/>
          <w:lang w:bidi="mr-IN"/>
        </w:rPr>
      </w:pPr>
    </w:p>
    <w:p w14:paraId="490D572D" w14:textId="77777777" w:rsidR="00CC69C6" w:rsidRPr="00CC69C6" w:rsidRDefault="00CC69C6" w:rsidP="00CC69C6">
      <w:pPr>
        <w:rPr>
          <w:rFonts w:ascii="Times New Roman" w:hAnsi="Times New Roman" w:cs="Times New Roman"/>
          <w:sz w:val="24"/>
          <w:szCs w:val="24"/>
        </w:rPr>
      </w:pPr>
      <w:r w:rsidRPr="00CC69C6">
        <w:rPr>
          <w:rFonts w:ascii="Times New Roman" w:hAnsi="Times New Roman" w:cs="Times New Roman"/>
          <w:sz w:val="24"/>
          <w:szCs w:val="24"/>
        </w:rPr>
        <w:t>6. Obstetric &amp; Clinical Significance</w:t>
      </w:r>
    </w:p>
    <w:p w14:paraId="1FD63A28" w14:textId="77777777" w:rsidR="00CC69C6" w:rsidRPr="00CC69C6" w:rsidRDefault="00CC69C6" w:rsidP="00CC69C6">
      <w:pPr>
        <w:rPr>
          <w:rFonts w:ascii="Times New Roman" w:hAnsi="Times New Roman" w:cs="Times New Roman"/>
          <w:sz w:val="24"/>
          <w:szCs w:val="24"/>
        </w:rPr>
      </w:pPr>
      <w:r w:rsidRPr="00CC69C6">
        <w:rPr>
          <w:rFonts w:ascii="Times New Roman" w:hAnsi="Times New Roman" w:cs="Times New Roman"/>
          <w:sz w:val="24"/>
          <w:szCs w:val="24"/>
        </w:rPr>
        <w:t xml:space="preserve">A gynecoid pelvis—rounded inlet, shallow cavity, wide outlet—is considered optimal for vaginal birth. Variants like android or </w:t>
      </w:r>
      <w:proofErr w:type="spellStart"/>
      <w:r w:rsidRPr="00CC69C6">
        <w:rPr>
          <w:rFonts w:ascii="Times New Roman" w:hAnsi="Times New Roman" w:cs="Times New Roman"/>
          <w:sz w:val="24"/>
          <w:szCs w:val="24"/>
        </w:rPr>
        <w:t>platypelloid</w:t>
      </w:r>
      <w:proofErr w:type="spellEnd"/>
      <w:r w:rsidRPr="00CC69C6">
        <w:rPr>
          <w:rFonts w:ascii="Times New Roman" w:hAnsi="Times New Roman" w:cs="Times New Roman"/>
          <w:sz w:val="24"/>
          <w:szCs w:val="24"/>
        </w:rPr>
        <w:t xml:space="preserve"> may increase risk of labor dystocia </w:t>
      </w:r>
    </w:p>
    <w:p w14:paraId="7B475BCC" w14:textId="3E876532" w:rsidR="00C479EB" w:rsidRPr="00CC69C6" w:rsidRDefault="00CC69C6" w:rsidP="00CC69C6">
      <w:pPr>
        <w:rPr>
          <w:rFonts w:ascii="Times New Roman" w:hAnsi="Times New Roman" w:cs="Times New Roman"/>
          <w:b/>
          <w:bCs/>
          <w:sz w:val="24"/>
          <w:szCs w:val="24"/>
        </w:rPr>
      </w:pPr>
      <w:r w:rsidRPr="00CC69C6">
        <w:rPr>
          <w:rFonts w:ascii="Times New Roman" w:hAnsi="Times New Roman" w:cs="Times New Roman"/>
          <w:b/>
          <w:bCs/>
          <w:sz w:val="24"/>
          <w:szCs w:val="24"/>
        </w:rPr>
        <w:t>CONCLUSION:</w:t>
      </w:r>
    </w:p>
    <w:p w14:paraId="6B4202EE" w14:textId="27592F84" w:rsidR="00CC69C6" w:rsidRPr="00CC69C6" w:rsidRDefault="00CC69C6" w:rsidP="00CC69C6">
      <w:pPr>
        <w:rPr>
          <w:rFonts w:ascii="Times New Roman" w:hAnsi="Times New Roman" w:cs="Times New Roman"/>
          <w:sz w:val="24"/>
          <w:szCs w:val="24"/>
        </w:rPr>
      </w:pPr>
      <w:r w:rsidRPr="00CC69C6">
        <w:rPr>
          <w:rFonts w:ascii="Times New Roman" w:hAnsi="Times New Roman" w:cs="Times New Roman"/>
          <w:sz w:val="24"/>
          <w:szCs w:val="24"/>
        </w:rPr>
        <w:t>The female pelvis is a marvel of anatomical adaptation: wider, shallower, and more flexible than the male pelvis, optimized for the demands of childbirth. Its bony architecture, soft tissues, and measurements are critical in obstetrics, while pelvic floor support and ligament laxity play roles in both normal function and certain pathologies. Understanding its anatomy helps explain both physiological function and clinical challenges.</w:t>
      </w:r>
    </w:p>
    <w:sectPr w:rsidR="00CC69C6" w:rsidRPr="00CC6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6228"/>
    <w:multiLevelType w:val="multilevel"/>
    <w:tmpl w:val="DE1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72464"/>
    <w:multiLevelType w:val="multilevel"/>
    <w:tmpl w:val="843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E669D"/>
    <w:multiLevelType w:val="multilevel"/>
    <w:tmpl w:val="D08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C6"/>
    <w:rsid w:val="00C479EB"/>
    <w:rsid w:val="00CA4F07"/>
    <w:rsid w:val="00CC69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69C6"/>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paragraph" w:styleId="Heading3">
    <w:name w:val="heading 3"/>
    <w:basedOn w:val="Normal"/>
    <w:next w:val="Normal"/>
    <w:link w:val="Heading3Char"/>
    <w:uiPriority w:val="9"/>
    <w:semiHidden/>
    <w:unhideWhenUsed/>
    <w:qFormat/>
    <w:rsid w:val="00CC69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9C6"/>
    <w:rPr>
      <w:rFonts w:ascii="Times New Roman" w:eastAsia="Times New Roman" w:hAnsi="Times New Roman" w:cs="Times New Roman"/>
      <w:b/>
      <w:bCs/>
      <w:sz w:val="36"/>
      <w:szCs w:val="36"/>
      <w:lang w:bidi="mr-IN"/>
    </w:rPr>
  </w:style>
  <w:style w:type="character" w:styleId="Strong">
    <w:name w:val="Strong"/>
    <w:basedOn w:val="DefaultParagraphFont"/>
    <w:uiPriority w:val="22"/>
    <w:qFormat/>
    <w:rsid w:val="00CC69C6"/>
    <w:rPr>
      <w:b/>
      <w:bCs/>
    </w:rPr>
  </w:style>
  <w:style w:type="paragraph" w:styleId="NormalWeb">
    <w:name w:val="Normal (Web)"/>
    <w:basedOn w:val="Normal"/>
    <w:uiPriority w:val="99"/>
    <w:semiHidden/>
    <w:unhideWhenUsed/>
    <w:rsid w:val="00CC69C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relative">
    <w:name w:val="relative"/>
    <w:basedOn w:val="DefaultParagraphFont"/>
    <w:rsid w:val="00CC69C6"/>
  </w:style>
  <w:style w:type="character" w:customStyle="1" w:styleId="ms-1">
    <w:name w:val="ms-1"/>
    <w:basedOn w:val="DefaultParagraphFont"/>
    <w:rsid w:val="00CC69C6"/>
  </w:style>
  <w:style w:type="character" w:customStyle="1" w:styleId="max-w-full">
    <w:name w:val="max-w-full"/>
    <w:basedOn w:val="DefaultParagraphFont"/>
    <w:rsid w:val="00CC69C6"/>
  </w:style>
  <w:style w:type="character" w:customStyle="1" w:styleId="-me-1">
    <w:name w:val="-me-1"/>
    <w:basedOn w:val="DefaultParagraphFont"/>
    <w:rsid w:val="00CC69C6"/>
  </w:style>
  <w:style w:type="character" w:customStyle="1" w:styleId="Heading3Char">
    <w:name w:val="Heading 3 Char"/>
    <w:basedOn w:val="DefaultParagraphFont"/>
    <w:link w:val="Heading3"/>
    <w:uiPriority w:val="9"/>
    <w:semiHidden/>
    <w:rsid w:val="00CC69C6"/>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69C6"/>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paragraph" w:styleId="Heading3">
    <w:name w:val="heading 3"/>
    <w:basedOn w:val="Normal"/>
    <w:next w:val="Normal"/>
    <w:link w:val="Heading3Char"/>
    <w:uiPriority w:val="9"/>
    <w:semiHidden/>
    <w:unhideWhenUsed/>
    <w:qFormat/>
    <w:rsid w:val="00CC69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9C6"/>
    <w:rPr>
      <w:rFonts w:ascii="Times New Roman" w:eastAsia="Times New Roman" w:hAnsi="Times New Roman" w:cs="Times New Roman"/>
      <w:b/>
      <w:bCs/>
      <w:sz w:val="36"/>
      <w:szCs w:val="36"/>
      <w:lang w:bidi="mr-IN"/>
    </w:rPr>
  </w:style>
  <w:style w:type="character" w:styleId="Strong">
    <w:name w:val="Strong"/>
    <w:basedOn w:val="DefaultParagraphFont"/>
    <w:uiPriority w:val="22"/>
    <w:qFormat/>
    <w:rsid w:val="00CC69C6"/>
    <w:rPr>
      <w:b/>
      <w:bCs/>
    </w:rPr>
  </w:style>
  <w:style w:type="paragraph" w:styleId="NormalWeb">
    <w:name w:val="Normal (Web)"/>
    <w:basedOn w:val="Normal"/>
    <w:uiPriority w:val="99"/>
    <w:semiHidden/>
    <w:unhideWhenUsed/>
    <w:rsid w:val="00CC69C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relative">
    <w:name w:val="relative"/>
    <w:basedOn w:val="DefaultParagraphFont"/>
    <w:rsid w:val="00CC69C6"/>
  </w:style>
  <w:style w:type="character" w:customStyle="1" w:styleId="ms-1">
    <w:name w:val="ms-1"/>
    <w:basedOn w:val="DefaultParagraphFont"/>
    <w:rsid w:val="00CC69C6"/>
  </w:style>
  <w:style w:type="character" w:customStyle="1" w:styleId="max-w-full">
    <w:name w:val="max-w-full"/>
    <w:basedOn w:val="DefaultParagraphFont"/>
    <w:rsid w:val="00CC69C6"/>
  </w:style>
  <w:style w:type="character" w:customStyle="1" w:styleId="-me-1">
    <w:name w:val="-me-1"/>
    <w:basedOn w:val="DefaultParagraphFont"/>
    <w:rsid w:val="00CC69C6"/>
  </w:style>
  <w:style w:type="character" w:customStyle="1" w:styleId="Heading3Char">
    <w:name w:val="Heading 3 Char"/>
    <w:basedOn w:val="DefaultParagraphFont"/>
    <w:link w:val="Heading3"/>
    <w:uiPriority w:val="9"/>
    <w:semiHidden/>
    <w:rsid w:val="00CC69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3555">
      <w:bodyDiv w:val="1"/>
      <w:marLeft w:val="0"/>
      <w:marRight w:val="0"/>
      <w:marTop w:val="0"/>
      <w:marBottom w:val="0"/>
      <w:divBdr>
        <w:top w:val="none" w:sz="0" w:space="0" w:color="auto"/>
        <w:left w:val="none" w:sz="0" w:space="0" w:color="auto"/>
        <w:bottom w:val="none" w:sz="0" w:space="0" w:color="auto"/>
        <w:right w:val="none" w:sz="0" w:space="0" w:color="auto"/>
      </w:divBdr>
    </w:div>
    <w:div w:id="1011882714">
      <w:bodyDiv w:val="1"/>
      <w:marLeft w:val="0"/>
      <w:marRight w:val="0"/>
      <w:marTop w:val="0"/>
      <w:marBottom w:val="0"/>
      <w:divBdr>
        <w:top w:val="none" w:sz="0" w:space="0" w:color="auto"/>
        <w:left w:val="none" w:sz="0" w:space="0" w:color="auto"/>
        <w:bottom w:val="none" w:sz="0" w:space="0" w:color="auto"/>
        <w:right w:val="none" w:sz="0" w:space="0" w:color="auto"/>
      </w:divBdr>
    </w:div>
    <w:div w:id="15054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Kadam</dc:creator>
  <cp:keywords/>
  <dc:description/>
  <cp:lastModifiedBy>Asus</cp:lastModifiedBy>
  <cp:revision>3</cp:revision>
  <dcterms:created xsi:type="dcterms:W3CDTF">2025-08-02T09:44:00Z</dcterms:created>
  <dcterms:modified xsi:type="dcterms:W3CDTF">2025-08-14T03:26:00Z</dcterms:modified>
</cp:coreProperties>
</file>