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40A" w:rsidRPr="0085640A" w:rsidRDefault="0085640A" w:rsidP="0085640A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85640A">
        <w:rPr>
          <w:rFonts w:ascii="Times New Roman" w:eastAsia="Times New Roman" w:hAnsi="Times New Roman" w:cs="Times New Roman"/>
          <w:sz w:val="24"/>
          <w:szCs w:val="24"/>
        </w:rPr>
        <w:t>Define spectroscopy and its significance in pharmaceutical analysis.</w:t>
      </w:r>
    </w:p>
    <w:p w:rsidR="0085640A" w:rsidRPr="0085640A" w:rsidRDefault="0085640A" w:rsidP="0085640A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40A">
        <w:rPr>
          <w:rFonts w:ascii="Times New Roman" w:eastAsia="Times New Roman" w:hAnsi="Times New Roman" w:cs="Times New Roman"/>
          <w:sz w:val="24"/>
          <w:szCs w:val="24"/>
        </w:rPr>
        <w:t>List the different regions of the electromagnetic spectrum in order of increasing wavelength.</w:t>
      </w:r>
    </w:p>
    <w:p w:rsidR="0085640A" w:rsidRPr="0085640A" w:rsidRDefault="0085640A" w:rsidP="0085640A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40A">
        <w:rPr>
          <w:rFonts w:ascii="Times New Roman" w:eastAsia="Times New Roman" w:hAnsi="Times New Roman" w:cs="Times New Roman"/>
          <w:sz w:val="24"/>
          <w:szCs w:val="24"/>
        </w:rPr>
        <w:t>What is the basic principle of UV-Visible spectroscopy?</w:t>
      </w:r>
    </w:p>
    <w:p w:rsidR="0085640A" w:rsidRPr="0085640A" w:rsidRDefault="0085640A" w:rsidP="0085640A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40A">
        <w:rPr>
          <w:rFonts w:ascii="Times New Roman" w:eastAsia="Times New Roman" w:hAnsi="Times New Roman" w:cs="Times New Roman"/>
          <w:sz w:val="24"/>
          <w:szCs w:val="24"/>
        </w:rPr>
        <w:t>Mention two advantages and two limitations of spectroscopic techniques.</w:t>
      </w:r>
    </w:p>
    <w:p w:rsidR="0085640A" w:rsidRPr="0085640A" w:rsidRDefault="0085640A" w:rsidP="0085640A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40A">
        <w:rPr>
          <w:rFonts w:ascii="Times New Roman" w:eastAsia="Times New Roman" w:hAnsi="Times New Roman" w:cs="Times New Roman"/>
          <w:sz w:val="24"/>
          <w:szCs w:val="24"/>
        </w:rPr>
        <w:t>Differentiate between absorption and emission spectroscopy.</w:t>
      </w:r>
    </w:p>
    <w:p w:rsidR="0085640A" w:rsidRPr="0085640A" w:rsidRDefault="0085640A" w:rsidP="0085640A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40A">
        <w:rPr>
          <w:rFonts w:ascii="Times New Roman" w:eastAsia="Times New Roman" w:hAnsi="Times New Roman" w:cs="Times New Roman"/>
          <w:sz w:val="24"/>
          <w:szCs w:val="24"/>
        </w:rPr>
        <w:t>Give two examples of applications of IR spectroscopy.</w:t>
      </w:r>
    </w:p>
    <w:p w:rsidR="0085640A" w:rsidRPr="0085640A" w:rsidRDefault="0085640A" w:rsidP="0085640A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40A">
        <w:rPr>
          <w:rFonts w:ascii="Times New Roman" w:eastAsia="Times New Roman" w:hAnsi="Times New Roman" w:cs="Times New Roman"/>
          <w:sz w:val="24"/>
          <w:szCs w:val="24"/>
        </w:rPr>
        <w:t>What type of transitions are observed in NMR spectroscopy?</w:t>
      </w:r>
    </w:p>
    <w:p w:rsidR="00F570DB" w:rsidRPr="0085640A" w:rsidRDefault="00F570DB" w:rsidP="0085640A"/>
    <w:sectPr w:rsidR="00F570DB" w:rsidRPr="008564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D29C7"/>
    <w:multiLevelType w:val="multilevel"/>
    <w:tmpl w:val="C9101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95496D"/>
    <w:multiLevelType w:val="hybridMultilevel"/>
    <w:tmpl w:val="4A3E86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437B3A"/>
    <w:multiLevelType w:val="multilevel"/>
    <w:tmpl w:val="7850E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E23176"/>
    <w:multiLevelType w:val="multilevel"/>
    <w:tmpl w:val="95766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FE25BE"/>
    <w:multiLevelType w:val="multilevel"/>
    <w:tmpl w:val="2C96E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965A19"/>
    <w:multiLevelType w:val="multilevel"/>
    <w:tmpl w:val="7B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EA5E44"/>
    <w:multiLevelType w:val="hybridMultilevel"/>
    <w:tmpl w:val="30768A4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1A47A9"/>
    <w:multiLevelType w:val="multilevel"/>
    <w:tmpl w:val="D2E8A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C01"/>
    <w:rsid w:val="0085640A"/>
    <w:rsid w:val="00B76902"/>
    <w:rsid w:val="00BC7C01"/>
    <w:rsid w:val="00F5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C6018E-1937-47EB-B038-C5151A7F7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C7C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C7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C7C0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C7C0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BC7C01"/>
    <w:rPr>
      <w:b/>
      <w:bCs/>
    </w:rPr>
  </w:style>
  <w:style w:type="paragraph" w:styleId="ListParagraph">
    <w:name w:val="List Paragraph"/>
    <w:basedOn w:val="Normal"/>
    <w:uiPriority w:val="34"/>
    <w:qFormat/>
    <w:rsid w:val="008564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1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8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Pruthviraj</dc:creator>
  <cp:keywords/>
  <dc:description/>
  <cp:lastModifiedBy>Pruthviraj</cp:lastModifiedBy>
  <cp:revision>2</cp:revision>
  <dcterms:created xsi:type="dcterms:W3CDTF">2025-09-20T05:35:00Z</dcterms:created>
  <dcterms:modified xsi:type="dcterms:W3CDTF">2025-09-20T05:35:00Z</dcterms:modified>
</cp:coreProperties>
</file>